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D7" w:rsidRPr="00DC4CCD" w:rsidRDefault="007354D7" w:rsidP="000B41AA">
      <w:pPr>
        <w:pStyle w:val="a8"/>
        <w:jc w:val="both"/>
        <w:rPr>
          <w:rFonts w:ascii="Times New Roman" w:hAnsi="Times New Roman"/>
        </w:rPr>
      </w:pPr>
    </w:p>
    <w:p w:rsidR="007354D7" w:rsidRPr="00DC4CCD" w:rsidRDefault="007354D7" w:rsidP="000B41AA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7354D7" w:rsidRPr="00DC4CCD" w:rsidRDefault="007354D7" w:rsidP="000B41AA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7354D7" w:rsidRPr="00DC4CCD" w:rsidRDefault="007354D7" w:rsidP="000B41AA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7354D7" w:rsidRPr="00DC4CCD" w:rsidRDefault="007354D7" w:rsidP="000B41AA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7354D7" w:rsidRPr="00DC4CCD" w:rsidRDefault="007354D7" w:rsidP="000B41AA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6F67E4" w:rsidRDefault="006F67E4" w:rsidP="000B41AA">
      <w:pPr>
        <w:pStyle w:val="a9"/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  <w:t>Программный модуль распознавания лиц</w:t>
      </w:r>
    </w:p>
    <w:p w:rsidR="007354D7" w:rsidRDefault="00E34075" w:rsidP="000B41AA">
      <w:pPr>
        <w:pStyle w:val="a9"/>
        <w:rPr>
          <w:rFonts w:ascii="Times New Roman" w:eastAsia="Times New Roman" w:hAnsi="Times New Roman" w:cs="Times New Roman"/>
          <w:b/>
          <w:i w:val="0"/>
          <w:iCs w:val="0"/>
          <w:sz w:val="48"/>
          <w:szCs w:val="48"/>
        </w:rPr>
      </w:pPr>
      <w:r w:rsidRPr="00E34075"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  <w:t xml:space="preserve"> Л</w:t>
      </w:r>
      <w:r w:rsidR="00610181" w:rsidRPr="00E34075">
        <w:rPr>
          <w:rFonts w:ascii="Times New Roman" w:eastAsia="Times New Roman" w:hAnsi="Times New Roman" w:cs="Times New Roman"/>
          <w:b/>
          <w:i w:val="0"/>
          <w:iCs w:val="0"/>
          <w:sz w:val="48"/>
          <w:szCs w:val="48"/>
        </w:rPr>
        <w:t>ицемер</w:t>
      </w:r>
    </w:p>
    <w:p w:rsidR="00E054A2" w:rsidRPr="00E054A2" w:rsidRDefault="00E054A2" w:rsidP="00E054A2">
      <w:pPr>
        <w:pStyle w:val="a9"/>
        <w:rPr>
          <w:rFonts w:ascii="Times New Roman" w:eastAsia="Times New Roman" w:hAnsi="Times New Roman" w:cs="Times New Roman"/>
          <w:b/>
          <w:i w:val="0"/>
          <w:iCs w:val="0"/>
          <w:caps/>
        </w:rPr>
      </w:pPr>
      <w:r w:rsidRPr="00E054A2">
        <w:rPr>
          <w:rFonts w:ascii="Times New Roman" w:eastAsia="Times New Roman" w:hAnsi="Times New Roman" w:cs="Times New Roman"/>
          <w:b/>
          <w:i w:val="0"/>
          <w:iCs w:val="0"/>
          <w:caps/>
        </w:rPr>
        <w:t>Описание процессов жизненного цикла</w:t>
      </w: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Pr="00DC4CCD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7354D7" w:rsidRDefault="007354D7" w:rsidP="000B41AA">
      <w:pPr>
        <w:jc w:val="both"/>
        <w:rPr>
          <w:rFonts w:ascii="Times New Roman" w:hAnsi="Times New Roman"/>
          <w:lang w:eastAsia="zh-CN"/>
        </w:rPr>
      </w:pPr>
    </w:p>
    <w:p w:rsidR="000B41AA" w:rsidRDefault="000B41AA" w:rsidP="000B41AA">
      <w:pPr>
        <w:jc w:val="both"/>
        <w:rPr>
          <w:rFonts w:ascii="Times New Roman" w:hAnsi="Times New Roman"/>
          <w:lang w:eastAsia="zh-CN"/>
        </w:rPr>
      </w:pPr>
    </w:p>
    <w:p w:rsidR="000B41AA" w:rsidRDefault="000B41AA" w:rsidP="000B41AA">
      <w:pPr>
        <w:jc w:val="both"/>
        <w:rPr>
          <w:rFonts w:ascii="Times New Roman" w:hAnsi="Times New Roman"/>
          <w:lang w:eastAsia="zh-CN"/>
        </w:rPr>
      </w:pPr>
    </w:p>
    <w:p w:rsidR="000B41AA" w:rsidRDefault="000B41AA" w:rsidP="000B41AA">
      <w:pPr>
        <w:jc w:val="both"/>
        <w:rPr>
          <w:rFonts w:ascii="Times New Roman" w:hAnsi="Times New Roman"/>
          <w:lang w:eastAsia="zh-CN"/>
        </w:rPr>
      </w:pPr>
    </w:p>
    <w:p w:rsidR="000B41AA" w:rsidRDefault="000B41AA" w:rsidP="000B41AA">
      <w:pPr>
        <w:jc w:val="both"/>
        <w:rPr>
          <w:rFonts w:ascii="Times New Roman" w:hAnsi="Times New Roman"/>
          <w:lang w:eastAsia="zh-CN"/>
        </w:rPr>
      </w:pPr>
    </w:p>
    <w:p w:rsidR="000B41AA" w:rsidRPr="00DC4CCD" w:rsidRDefault="000B41AA" w:rsidP="000B41AA">
      <w:pPr>
        <w:jc w:val="both"/>
        <w:rPr>
          <w:rFonts w:ascii="Times New Roman" w:hAnsi="Times New Roman"/>
          <w:lang w:eastAsia="zh-CN"/>
        </w:rPr>
      </w:pPr>
    </w:p>
    <w:sdt>
      <w:sdtPr>
        <w:rPr>
          <w:rFonts w:ascii="Times New Roman" w:eastAsia="Times New Roman" w:hAnsi="Times New Roman"/>
          <w:sz w:val="24"/>
          <w:szCs w:val="24"/>
        </w:rPr>
        <w:id w:val="-1520688149"/>
        <w:docPartObj>
          <w:docPartGallery w:val="Table of Contents"/>
          <w:docPartUnique/>
        </w:docPartObj>
      </w:sdtPr>
      <w:sdtEndPr/>
      <w:sdtContent>
        <w:p w:rsidR="007354D7" w:rsidRPr="00DC4CCD" w:rsidRDefault="00BE4382" w:rsidP="000B41AA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</w:rPr>
          </w:pPr>
          <w:r w:rsidRPr="00DC4CCD"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3F699B" w:rsidRDefault="00FA7B31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 w:rsidRPr="00DC4CCD">
            <w:rPr>
              <w:rFonts w:eastAsia="Times New Roman"/>
              <w:b/>
              <w:sz w:val="24"/>
            </w:rPr>
            <w:fldChar w:fldCharType="begin"/>
          </w:r>
          <w:r w:rsidRPr="00DC4CCD">
            <w:rPr>
              <w:rFonts w:eastAsia="Times New Roman"/>
              <w:b/>
              <w:sz w:val="24"/>
            </w:rPr>
            <w:instrText xml:space="preserve"> TOC \o "1-3" \h \z \u </w:instrText>
          </w:r>
          <w:r w:rsidRPr="00DC4CCD">
            <w:rPr>
              <w:rFonts w:eastAsia="Times New Roman"/>
              <w:b/>
              <w:sz w:val="24"/>
            </w:rPr>
            <w:fldChar w:fldCharType="separate"/>
          </w:r>
          <w:hyperlink w:anchor="_Toc88751877" w:history="1">
            <w:r w:rsidR="003F699B" w:rsidRPr="003D15CB">
              <w:rPr>
                <w:rStyle w:val="afa"/>
                <w:noProof/>
              </w:rPr>
              <w:t>1</w:t>
            </w:r>
            <w:r w:rsidR="003F699B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ВВЕДЕНИЕ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_Toc88751877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751878" w:history="1">
            <w:r w:rsidR="003F699B" w:rsidRPr="003D15CB">
              <w:rPr>
                <w:rStyle w:val="afa"/>
                <w:noProof/>
              </w:rPr>
              <w:t>2</w:t>
            </w:r>
            <w:r w:rsidR="003F699B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ЖИЗНЕННЫЙ ЦИКЛ ПРОГРАММНОГО ПРОДУКТА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_Toc88751878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79" w:history="1">
            <w:r w:rsidR="003F699B" w:rsidRPr="003D15CB">
              <w:rPr>
                <w:rStyle w:val="afa"/>
                <w:noProof/>
              </w:rPr>
              <w:t>2.1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Приобретение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_Toc88751879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0" w:history="1">
            <w:r w:rsidR="003F699B" w:rsidRPr="003D15CB">
              <w:rPr>
                <w:rStyle w:val="afa"/>
                <w:noProof/>
              </w:rPr>
              <w:t>2.2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Поставка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_Toc88751880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1" w:history="1">
            <w:r w:rsidR="003F699B" w:rsidRPr="003D15CB">
              <w:rPr>
                <w:rStyle w:val="afa"/>
                <w:noProof/>
              </w:rPr>
              <w:t>2.3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Подготовка аппаратного обеспечения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_Toc88751881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2" w:history="1">
            <w:r w:rsidR="003F699B" w:rsidRPr="003D15CB">
              <w:rPr>
                <w:rStyle w:val="afa"/>
                <w:noProof/>
              </w:rPr>
              <w:t>2.4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Подготовка персонала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_Toc88751882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3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3" w:history="1">
            <w:r w:rsidR="003F699B" w:rsidRPr="003D15CB">
              <w:rPr>
                <w:rStyle w:val="afa"/>
                <w:noProof/>
              </w:rPr>
              <w:t>2.5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Новые версии и обновление, включая информацию о совершенствовании ПО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_Toc88751883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4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4" w:history="1">
            <w:r w:rsidR="003F699B" w:rsidRPr="003D15CB">
              <w:rPr>
                <w:rStyle w:val="afa"/>
                <w:noProof/>
              </w:rPr>
              <w:t>2.6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Информация об устранении неисправностей в ходе эксплуатации ПО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_Toc88751884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5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5" w:history="1">
            <w:r w:rsidR="003F699B" w:rsidRPr="003D15CB">
              <w:rPr>
                <w:rStyle w:val="afa"/>
                <w:noProof/>
              </w:rPr>
              <w:t>3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ТИПОВОЙ РЕГЛАМЕНТ ТЕХНИЧЕСКОЙ ПОДДЕРЖКИ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_Toc88751885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5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6" w:history="1">
            <w:r w:rsidR="003F699B" w:rsidRPr="003D15CB">
              <w:rPr>
                <w:rStyle w:val="afa"/>
                <w:noProof/>
              </w:rPr>
              <w:t>3.1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Условия предоставления услуг технической поддержки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_Toc88751886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5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7" w:history="1">
            <w:r w:rsidR="003F699B" w:rsidRPr="003D15CB">
              <w:rPr>
                <w:rStyle w:val="afa"/>
                <w:noProof/>
              </w:rPr>
              <w:t>3.2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Каналы доставки запросов в техническую поддержку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_Toc88751887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5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8" w:history="1">
            <w:r w:rsidR="003F699B" w:rsidRPr="003D15CB">
              <w:rPr>
                <w:rStyle w:val="afa"/>
                <w:noProof/>
              </w:rPr>
              <w:t>3.3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Выполнение запросов на техническую поддержку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_Toc88751888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6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89" w:history="1">
            <w:r w:rsidR="003F699B" w:rsidRPr="003D15CB">
              <w:rPr>
                <w:rStyle w:val="afa"/>
                <w:noProof/>
              </w:rPr>
              <w:t>3.4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Порядок выполнения работ по оказанию технической поддержки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_Toc88751889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6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0" w:history="1">
            <w:r w:rsidR="003F699B" w:rsidRPr="003D15CB">
              <w:rPr>
                <w:rStyle w:val="afa"/>
                <w:noProof/>
              </w:rPr>
              <w:t>3.5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Закрытие запросов в техническую поддержку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_Toc88751890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6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1" w:history="1">
            <w:r w:rsidR="003F699B" w:rsidRPr="003D15CB">
              <w:rPr>
                <w:rStyle w:val="afa"/>
                <w:noProof/>
              </w:rPr>
              <w:t>3.6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Персонал для обеспечения поддержки жизненного цикла ПО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_Toc88751891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7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31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2" w:history="1">
            <w:r w:rsidR="003F699B" w:rsidRPr="006F67E4">
              <w:rPr>
                <w:rStyle w:val="afa"/>
                <w:noProof/>
              </w:rPr>
              <w:t>3.6.1</w:t>
            </w:r>
            <w:r w:rsidR="003F699B" w:rsidRPr="006F67E4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6F67E4">
              <w:rPr>
                <w:rStyle w:val="afa"/>
                <w:noProof/>
              </w:rPr>
              <w:t>Сотрудники и компетенции у правообладателя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_Toc88751892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7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31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3" w:history="1">
            <w:r w:rsidR="003F699B" w:rsidRPr="003D15CB">
              <w:rPr>
                <w:rStyle w:val="afa"/>
                <w:noProof/>
              </w:rPr>
              <w:t>3.6.2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Требования к компетенциям у заказчика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_Toc88751893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8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4" w:history="1">
            <w:r w:rsidR="003F699B" w:rsidRPr="003D15CB">
              <w:rPr>
                <w:rStyle w:val="afa"/>
                <w:noProof/>
              </w:rPr>
              <w:t>4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Контактная информация производителя программного продукта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_Toc88751894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8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5" w:history="1">
            <w:r w:rsidR="003F699B" w:rsidRPr="003D15CB">
              <w:rPr>
                <w:rStyle w:val="afa"/>
                <w:noProof/>
              </w:rPr>
              <w:t>4.1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Юридическая информация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_Toc88751895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8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3F699B" w:rsidRDefault="00891CE3">
          <w:pPr>
            <w:pStyle w:val="25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8751896" w:history="1">
            <w:r w:rsidR="003F699B" w:rsidRPr="003D15CB">
              <w:rPr>
                <w:rStyle w:val="afa"/>
                <w:noProof/>
              </w:rPr>
              <w:t>4.2</w:t>
            </w:r>
            <w:r w:rsidR="003F699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3F699B" w:rsidRPr="003D15CB">
              <w:rPr>
                <w:rStyle w:val="afa"/>
                <w:noProof/>
              </w:rPr>
              <w:t>Контактная информация службы технической поддержки</w:t>
            </w:r>
            <w:r w:rsidR="003F699B">
              <w:rPr>
                <w:noProof/>
                <w:webHidden/>
              </w:rPr>
              <w:tab/>
            </w:r>
            <w:r w:rsidR="003F699B">
              <w:rPr>
                <w:noProof/>
                <w:webHidden/>
              </w:rPr>
              <w:fldChar w:fldCharType="begin"/>
            </w:r>
            <w:r w:rsidR="003F699B">
              <w:rPr>
                <w:noProof/>
                <w:webHidden/>
              </w:rPr>
              <w:instrText xml:space="preserve"> PAGEREF _Toc88751896 \h </w:instrText>
            </w:r>
            <w:r w:rsidR="003F699B">
              <w:rPr>
                <w:noProof/>
                <w:webHidden/>
              </w:rPr>
            </w:r>
            <w:r w:rsidR="003F699B">
              <w:rPr>
                <w:noProof/>
                <w:webHidden/>
              </w:rPr>
              <w:fldChar w:fldCharType="separate"/>
            </w:r>
            <w:r w:rsidR="003F699B">
              <w:rPr>
                <w:noProof/>
                <w:webHidden/>
              </w:rPr>
              <w:t>8</w:t>
            </w:r>
            <w:r w:rsidR="003F699B">
              <w:rPr>
                <w:noProof/>
                <w:webHidden/>
              </w:rPr>
              <w:fldChar w:fldCharType="end"/>
            </w:r>
          </w:hyperlink>
        </w:p>
        <w:p w:rsidR="007354D7" w:rsidRPr="00DC4CCD" w:rsidRDefault="00FA7B31" w:rsidP="000B41AA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 w:rsidRPr="00DC4CCD"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</w:p>
      </w:sdtContent>
    </w:sdt>
    <w:p w:rsidR="007354D7" w:rsidRPr="00DC4CCD" w:rsidRDefault="007354D7" w:rsidP="000B41AA">
      <w:pPr>
        <w:pStyle w:val="10"/>
        <w:pageBreakBefore w:val="0"/>
        <w:numPr>
          <w:ilvl w:val="0"/>
          <w:numId w:val="1"/>
        </w:numPr>
        <w:tabs>
          <w:tab w:val="clear" w:pos="1004"/>
        </w:tabs>
        <w:spacing w:before="240" w:after="240"/>
        <w:ind w:left="0" w:firstLine="709"/>
      </w:pPr>
      <w:bookmarkStart w:id="0" w:name="_GoBack"/>
      <w:bookmarkEnd w:id="0"/>
      <w:r w:rsidRPr="00DC4CCD">
        <w:br w:type="page"/>
      </w:r>
      <w:bookmarkStart w:id="1" w:name="_Toc88751877"/>
      <w:r w:rsidR="00FA7B31" w:rsidRPr="00DC4CCD">
        <w:lastRenderedPageBreak/>
        <w:t>ВВЕДЕНИЕ</w:t>
      </w:r>
      <w:bookmarkEnd w:id="1"/>
    </w:p>
    <w:p w:rsidR="000B41AA" w:rsidRPr="00DC4CCD" w:rsidRDefault="000B41AA" w:rsidP="000B41A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0B41AA">
        <w:rPr>
          <w:rFonts w:ascii="Times New Roman" w:hAnsi="Times New Roman"/>
          <w:sz w:val="24"/>
        </w:rPr>
        <w:t xml:space="preserve">Настоящее руководство описывает процессы, обеспечивающие поддержание жизненного цикла ПО </w:t>
      </w:r>
      <w:r w:rsidRPr="00DC4CCD">
        <w:rPr>
          <w:rFonts w:ascii="Times New Roman" w:hAnsi="Times New Roman"/>
          <w:sz w:val="24"/>
        </w:rPr>
        <w:t>Лицемер</w:t>
      </w:r>
      <w:r w:rsidRPr="000B41AA">
        <w:rPr>
          <w:rFonts w:ascii="Times New Roman" w:hAnsi="Times New Roman"/>
          <w:sz w:val="24"/>
        </w:rPr>
        <w:t>, включая регламент технической поддержки.</w:t>
      </w:r>
    </w:p>
    <w:p w:rsidR="007354D7" w:rsidRPr="00DC4CCD" w:rsidRDefault="000B41AA" w:rsidP="000B41AA">
      <w:pPr>
        <w:pStyle w:val="10"/>
        <w:pageBreakBefore w:val="0"/>
        <w:numPr>
          <w:ilvl w:val="0"/>
          <w:numId w:val="1"/>
        </w:numPr>
        <w:spacing w:before="240" w:after="240"/>
      </w:pPr>
      <w:bookmarkStart w:id="2" w:name="_Toc88751878"/>
      <w:r w:rsidRPr="000B41AA">
        <w:t>ЖИЗНЕННЫЙ ЦИКЛ ПРОГРАММНОГО ПРОДУКТА</w:t>
      </w:r>
      <w:bookmarkEnd w:id="2"/>
    </w:p>
    <w:p w:rsidR="007354D7" w:rsidRPr="00DC4CCD" w:rsidRDefault="000B41AA" w:rsidP="000B41AA">
      <w:pPr>
        <w:pStyle w:val="21"/>
        <w:numPr>
          <w:ilvl w:val="1"/>
          <w:numId w:val="1"/>
        </w:numPr>
      </w:pPr>
      <w:bookmarkStart w:id="3" w:name="_Toc88751879"/>
      <w:r w:rsidRPr="000B41AA">
        <w:t>Приобретение</w:t>
      </w:r>
      <w:bookmarkEnd w:id="3"/>
    </w:p>
    <w:p w:rsidR="00DC4CCD" w:rsidRPr="00DC4CCD" w:rsidRDefault="000B41AA" w:rsidP="000B41AA">
      <w:pPr>
        <w:pStyle w:val="aff9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0B41AA">
        <w:rPr>
          <w:rFonts w:ascii="Times New Roman" w:eastAsia="Calibri" w:hAnsi="Times New Roman" w:cs="Times New Roman"/>
          <w:sz w:val="24"/>
          <w:szCs w:val="24"/>
        </w:rPr>
        <w:t xml:space="preserve">Действия заказчика, приобретающего ПО </w:t>
      </w:r>
      <w:r w:rsidRPr="00DC4CCD">
        <w:rPr>
          <w:rFonts w:ascii="Times New Roman" w:hAnsi="Times New Roman"/>
          <w:sz w:val="24"/>
        </w:rPr>
        <w:t>Лицемер</w:t>
      </w:r>
      <w:r w:rsidRPr="000B41AA">
        <w:rPr>
          <w:rFonts w:ascii="Times New Roman" w:eastAsia="Calibri" w:hAnsi="Times New Roman" w:cs="Times New Roman"/>
          <w:sz w:val="24"/>
          <w:szCs w:val="24"/>
        </w:rPr>
        <w:t xml:space="preserve">, подробно описаны в Договоре на </w:t>
      </w:r>
      <w:r>
        <w:rPr>
          <w:rFonts w:ascii="Times New Roman" w:eastAsia="Calibri" w:hAnsi="Times New Roman" w:cs="Times New Roman"/>
          <w:sz w:val="24"/>
          <w:szCs w:val="24"/>
        </w:rPr>
        <w:t>поставку. П</w:t>
      </w:r>
      <w:r w:rsidRPr="000B41AA">
        <w:rPr>
          <w:rFonts w:ascii="Times New Roman" w:eastAsia="Calibri" w:hAnsi="Times New Roman" w:cs="Times New Roman"/>
          <w:sz w:val="24"/>
          <w:szCs w:val="24"/>
        </w:rPr>
        <w:t xml:space="preserve">оставка ПО </w:t>
      </w:r>
      <w:r w:rsidRPr="00DC4CCD">
        <w:rPr>
          <w:rFonts w:ascii="Times New Roman" w:hAnsi="Times New Roman"/>
          <w:sz w:val="24"/>
        </w:rPr>
        <w:t>Лицемер</w:t>
      </w:r>
      <w:r w:rsidRPr="000B41AA">
        <w:rPr>
          <w:rFonts w:ascii="Times New Roman" w:eastAsia="Calibri" w:hAnsi="Times New Roman" w:cs="Times New Roman"/>
          <w:sz w:val="24"/>
          <w:szCs w:val="24"/>
        </w:rPr>
        <w:t xml:space="preserve"> заказчику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</w:t>
      </w:r>
      <w:r w:rsidRPr="000B41AA">
        <w:rPr>
          <w:rFonts w:ascii="Times New Roman" w:eastAsia="Calibri" w:hAnsi="Times New Roman" w:cs="Times New Roman"/>
          <w:sz w:val="24"/>
          <w:szCs w:val="24"/>
        </w:rPr>
        <w:t xml:space="preserve"> после заключения договора. </w:t>
      </w:r>
    </w:p>
    <w:p w:rsidR="007354D7" w:rsidRDefault="000B41AA" w:rsidP="000B41AA">
      <w:pPr>
        <w:pStyle w:val="21"/>
        <w:numPr>
          <w:ilvl w:val="1"/>
          <w:numId w:val="1"/>
        </w:numPr>
      </w:pPr>
      <w:bookmarkStart w:id="4" w:name="_Ref84593773"/>
      <w:bookmarkStart w:id="5" w:name="_Toc88751880"/>
      <w:r w:rsidRPr="000B41AA">
        <w:t>Поставка</w:t>
      </w:r>
      <w:bookmarkEnd w:id="4"/>
      <w:bookmarkEnd w:id="5"/>
    </w:p>
    <w:p w:rsidR="000B41AA" w:rsidRPr="00916A59" w:rsidRDefault="00916A59" w:rsidP="00916A59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5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C4CCD">
        <w:rPr>
          <w:rFonts w:ascii="Times New Roman" w:hAnsi="Times New Roman"/>
          <w:sz w:val="24"/>
        </w:rPr>
        <w:t>Лицемер</w:t>
      </w:r>
      <w:r w:rsidRPr="00916A59">
        <w:rPr>
          <w:rFonts w:ascii="Times New Roman" w:eastAsia="Calibri" w:hAnsi="Times New Roman" w:cs="Times New Roman"/>
          <w:sz w:val="24"/>
          <w:szCs w:val="24"/>
        </w:rPr>
        <w:t xml:space="preserve"> может быть поставлена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заказчику как </w:t>
      </w:r>
      <w:r w:rsidR="00B17836">
        <w:rPr>
          <w:rFonts w:ascii="Times New Roman" w:eastAsia="Calibri" w:hAnsi="Times New Roman" w:cs="Times New Roman"/>
          <w:sz w:val="24"/>
          <w:szCs w:val="24"/>
        </w:rPr>
        <w:t>самостоятельное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решение:</w:t>
      </w:r>
      <w:r w:rsidRPr="00916A59">
        <w:rPr>
          <w:rFonts w:ascii="Times New Roman" w:eastAsia="Calibri" w:hAnsi="Times New Roman" w:cs="Times New Roman"/>
          <w:sz w:val="24"/>
          <w:szCs w:val="24"/>
        </w:rPr>
        <w:t xml:space="preserve"> заказчику предоставляются инструкция и ПО для установки </w:t>
      </w:r>
      <w:r w:rsidRPr="00DC4CCD">
        <w:rPr>
          <w:rFonts w:ascii="Times New Roman" w:hAnsi="Times New Roman"/>
          <w:sz w:val="24"/>
        </w:rPr>
        <w:t>Лицемер</w:t>
      </w:r>
      <w:r w:rsidRPr="00916A59">
        <w:rPr>
          <w:rFonts w:ascii="Times New Roman" w:eastAsia="Calibri" w:hAnsi="Times New Roman" w:cs="Times New Roman"/>
          <w:sz w:val="24"/>
          <w:szCs w:val="24"/>
        </w:rPr>
        <w:t xml:space="preserve"> на локальных серверах заказчика или на облачных серверах.</w:t>
      </w:r>
    </w:p>
    <w:p w:rsidR="000B41AA" w:rsidRPr="00DC4CCD" w:rsidRDefault="00916A59" w:rsidP="00916A59">
      <w:pPr>
        <w:pStyle w:val="21"/>
        <w:numPr>
          <w:ilvl w:val="1"/>
          <w:numId w:val="1"/>
        </w:numPr>
      </w:pPr>
      <w:bookmarkStart w:id="6" w:name="_Toc88751881"/>
      <w:r w:rsidRPr="00916A59">
        <w:t>Подготовка аппаратного обеспечения</w:t>
      </w:r>
      <w:bookmarkEnd w:id="6"/>
    </w:p>
    <w:p w:rsidR="00916A59" w:rsidRPr="00266802" w:rsidRDefault="00916A59" w:rsidP="00916A59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02">
        <w:rPr>
          <w:rFonts w:ascii="Times New Roman" w:hAnsi="Times New Roman"/>
          <w:sz w:val="24"/>
          <w:szCs w:val="24"/>
          <w:lang w:eastAsia="ru-RU"/>
        </w:rPr>
        <w:t xml:space="preserve">Для эксплуатации ПО </w:t>
      </w:r>
      <w:r w:rsidRPr="00266802">
        <w:rPr>
          <w:rFonts w:ascii="Times New Roman" w:hAnsi="Times New Roman"/>
          <w:sz w:val="24"/>
          <w:szCs w:val="24"/>
        </w:rPr>
        <w:t>Лицемер</w:t>
      </w:r>
      <w:r w:rsidRPr="00266802">
        <w:rPr>
          <w:rFonts w:ascii="Times New Roman" w:hAnsi="Times New Roman"/>
          <w:sz w:val="24"/>
          <w:szCs w:val="24"/>
          <w:lang w:eastAsia="ru-RU"/>
        </w:rPr>
        <w:t xml:space="preserve"> подходит </w:t>
      </w:r>
      <w:r w:rsidR="00816206">
        <w:rPr>
          <w:rFonts w:ascii="Times New Roman" w:hAnsi="Times New Roman"/>
          <w:sz w:val="24"/>
          <w:szCs w:val="24"/>
          <w:lang w:eastAsia="ru-RU"/>
        </w:rPr>
        <w:t>компьютерное</w:t>
      </w:r>
      <w:r w:rsidRPr="00266802">
        <w:rPr>
          <w:rFonts w:ascii="Times New Roman" w:hAnsi="Times New Roman"/>
          <w:sz w:val="24"/>
          <w:szCs w:val="24"/>
          <w:lang w:eastAsia="ru-RU"/>
        </w:rPr>
        <w:t xml:space="preserve"> оборудование или виртуальные машины</w:t>
      </w:r>
      <w:r w:rsidR="00B17836">
        <w:rPr>
          <w:rFonts w:ascii="Times New Roman" w:hAnsi="Times New Roman"/>
          <w:sz w:val="24"/>
          <w:szCs w:val="24"/>
          <w:lang w:eastAsia="ru-RU"/>
        </w:rPr>
        <w:t xml:space="preserve">, процессор которых поддерживает инструкции </w:t>
      </w:r>
      <w:r w:rsidR="00B17836">
        <w:rPr>
          <w:rFonts w:ascii="Times New Roman" w:hAnsi="Times New Roman"/>
          <w:sz w:val="24"/>
          <w:szCs w:val="24"/>
          <w:lang w:val="en-US" w:eastAsia="ru-RU"/>
        </w:rPr>
        <w:t>AVX</w:t>
      </w:r>
      <w:r w:rsidR="00F35356">
        <w:rPr>
          <w:rFonts w:ascii="Times New Roman" w:hAnsi="Times New Roman"/>
          <w:sz w:val="24"/>
          <w:szCs w:val="24"/>
          <w:lang w:eastAsia="ru-RU"/>
        </w:rPr>
        <w:t xml:space="preserve">, а видеокарты поддерживают технологию </w:t>
      </w:r>
      <w:proofErr w:type="spellStart"/>
      <w:r w:rsidR="00F35356">
        <w:rPr>
          <w:rFonts w:ascii="Times New Roman" w:hAnsi="Times New Roman"/>
          <w:sz w:val="24"/>
          <w:szCs w:val="24"/>
          <w:lang w:val="en-US" w:eastAsia="ru-RU"/>
        </w:rPr>
        <w:t>Cuda</w:t>
      </w:r>
      <w:proofErr w:type="spellEnd"/>
      <w:r w:rsidR="00F35356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916A59" w:rsidRPr="00266802" w:rsidRDefault="00916A59" w:rsidP="00916A59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02">
        <w:rPr>
          <w:rFonts w:ascii="Times New Roman" w:hAnsi="Times New Roman"/>
          <w:sz w:val="24"/>
          <w:szCs w:val="24"/>
          <w:lang w:eastAsia="ru-RU"/>
        </w:rPr>
        <w:t xml:space="preserve">Оборудование заказчика должно работать </w:t>
      </w:r>
      <w:r w:rsidR="0056092E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 обеспечению работы приложений, использующих данное ПО</w:t>
      </w:r>
      <w:r w:rsidRPr="0026680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16A59" w:rsidRPr="00266802" w:rsidRDefault="00916A59" w:rsidP="00916A59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02">
        <w:rPr>
          <w:rFonts w:ascii="Times New Roman" w:hAnsi="Times New Roman"/>
          <w:sz w:val="24"/>
          <w:szCs w:val="24"/>
          <w:lang w:eastAsia="ru-RU"/>
        </w:rPr>
        <w:t>Для работы ПО достаточно одной его запущенной копии.</w:t>
      </w:r>
    </w:p>
    <w:p w:rsidR="000B41AA" w:rsidRPr="00916A59" w:rsidRDefault="00916A59" w:rsidP="00916A59">
      <w:pPr>
        <w:pStyle w:val="21"/>
        <w:numPr>
          <w:ilvl w:val="1"/>
          <w:numId w:val="1"/>
        </w:numPr>
      </w:pPr>
      <w:bookmarkStart w:id="7" w:name="_Toc88751882"/>
      <w:r w:rsidRPr="00916A59">
        <w:t>Подготовка персонала</w:t>
      </w:r>
      <w:bookmarkEnd w:id="7"/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Для эксплуатации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требуется один системный администратор. Системный администратор должен: </w:t>
      </w:r>
    </w:p>
    <w:p w:rsidR="000B41AA" w:rsidRPr="00531406" w:rsidRDefault="000B41AA" w:rsidP="00C6516C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Иметь практический опыт работы с </w:t>
      </w:r>
      <w:r w:rsidR="00C6516C">
        <w:rPr>
          <w:rFonts w:ascii="Times New Roman" w:eastAsia="Calibri" w:hAnsi="Times New Roman" w:cs="Times New Roman"/>
          <w:sz w:val="24"/>
          <w:szCs w:val="24"/>
        </w:rPr>
        <w:t xml:space="preserve">операционной системой </w:t>
      </w:r>
      <w:proofErr w:type="spellStart"/>
      <w:r w:rsidR="00C6516C" w:rsidRPr="00C6516C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Уметь проверять работоспособность оборудования. 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Уметь проверять работоспособность операционной системы</w:t>
      </w:r>
      <w:r w:rsidR="00531406">
        <w:rPr>
          <w:rFonts w:ascii="Times New Roman" w:eastAsia="Calibri" w:hAnsi="Times New Roman" w:cs="Times New Roman"/>
          <w:sz w:val="24"/>
          <w:szCs w:val="24"/>
        </w:rPr>
        <w:t>,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анализировать различные системные метрики. </w:t>
      </w:r>
    </w:p>
    <w:p w:rsidR="000B41AA" w:rsidRPr="000B41AA" w:rsidRDefault="000B41AA" w:rsidP="00531406">
      <w:pPr>
        <w:pStyle w:val="21"/>
        <w:numPr>
          <w:ilvl w:val="1"/>
          <w:numId w:val="1"/>
        </w:numPr>
      </w:pPr>
      <w:bookmarkStart w:id="8" w:name="_Toc88751883"/>
      <w:r w:rsidRPr="000B41AA">
        <w:lastRenderedPageBreak/>
        <w:t>Новые версии и обновление, включая информацию о совершенствовании ПО</w:t>
      </w:r>
      <w:bookmarkEnd w:id="8"/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Новые версии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выпускаются по мере сбора обратной связи </w:t>
      </w:r>
      <w:r w:rsidR="00531406">
        <w:rPr>
          <w:rFonts w:ascii="Times New Roman" w:eastAsia="Calibri" w:hAnsi="Times New Roman" w:cs="Times New Roman"/>
          <w:sz w:val="24"/>
          <w:szCs w:val="24"/>
        </w:rPr>
        <w:t>от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заказчиков и исправления ошибок. 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Выпуск новых версий производится без автоматического обновления версий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, установленных на стороне заказчиков. Независимо от типа установленного решения заказчик сам управляет процессом обновления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С выпуском новой версии программного продукта производитель сопровождает ее следующими документами: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Документ с описанием истории изменений, в котором отражены изменения компонентов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Обновленные руководства пользователя и администратора.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При потребности в вертикальном масштабировании производится корректировка аппаратных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406">
        <w:rPr>
          <w:rFonts w:ascii="Times New Roman" w:eastAsia="Calibri" w:hAnsi="Times New Roman" w:cs="Times New Roman"/>
          <w:sz w:val="24"/>
          <w:szCs w:val="24"/>
        </w:rPr>
        <w:t>ресурсов (дисковые квоты, число процессорных ядер, объем оперативной памяти</w:t>
      </w:r>
      <w:r w:rsidR="00571B9E">
        <w:rPr>
          <w:rFonts w:ascii="Times New Roman" w:eastAsia="Calibri" w:hAnsi="Times New Roman" w:cs="Times New Roman"/>
          <w:sz w:val="24"/>
          <w:szCs w:val="24"/>
        </w:rPr>
        <w:t>, видеокарты</w:t>
      </w:r>
      <w:r w:rsidRPr="00531406">
        <w:rPr>
          <w:rFonts w:ascii="Times New Roman" w:eastAsia="Calibri" w:hAnsi="Times New Roman" w:cs="Times New Roman"/>
          <w:sz w:val="24"/>
          <w:szCs w:val="24"/>
        </w:rPr>
        <w:t>), выделяемых для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406">
        <w:rPr>
          <w:rFonts w:ascii="Times New Roman" w:eastAsia="Calibri" w:hAnsi="Times New Roman" w:cs="Times New Roman"/>
          <w:sz w:val="24"/>
          <w:szCs w:val="24"/>
        </w:rPr>
        <w:t>работы одному экземпляру программного обеспечения. Эти работы, как правило, проводятся с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406">
        <w:rPr>
          <w:rFonts w:ascii="Times New Roman" w:eastAsia="Calibri" w:hAnsi="Times New Roman" w:cs="Times New Roman"/>
          <w:sz w:val="24"/>
          <w:szCs w:val="24"/>
        </w:rPr>
        <w:t>полной или частичной остановкой сервиса.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При потребности в горизонтальном масштабировании к уже работающему программно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>-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аппаратному комплексу добавляются новые экземпляры программного обеспечения, как правило, идентичные ранее развернутым. 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Процесс обновления экземпляра программного обеспечения представляет собой замену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406">
        <w:rPr>
          <w:rFonts w:ascii="Times New Roman" w:eastAsia="Calibri" w:hAnsi="Times New Roman" w:cs="Times New Roman"/>
          <w:sz w:val="24"/>
          <w:szCs w:val="24"/>
        </w:rPr>
        <w:t>исполняемого файла приложения</w:t>
      </w:r>
      <w:r w:rsidR="00816206">
        <w:rPr>
          <w:rFonts w:ascii="Times New Roman" w:eastAsia="Calibri" w:hAnsi="Times New Roman" w:cs="Times New Roman"/>
          <w:sz w:val="24"/>
          <w:szCs w:val="24"/>
        </w:rPr>
        <w:t>, его компонентов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и/или его конфигурационных файлов и, как правило, связан с</w:t>
      </w:r>
      <w:r w:rsidR="00916A59" w:rsidRPr="00531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полной остановкой и последующим перезапуском приложения. 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Функ</w:t>
      </w:r>
      <w:r w:rsidR="00E202BE">
        <w:rPr>
          <w:rFonts w:ascii="Times New Roman" w:eastAsia="Calibri" w:hAnsi="Times New Roman" w:cs="Times New Roman"/>
          <w:sz w:val="24"/>
          <w:szCs w:val="24"/>
        </w:rPr>
        <w:t xml:space="preserve">ционал ПО </w:t>
      </w:r>
      <w:r w:rsidR="00816206">
        <w:rPr>
          <w:rFonts w:ascii="Times New Roman" w:eastAsia="Calibri" w:hAnsi="Times New Roman" w:cs="Times New Roman"/>
          <w:sz w:val="24"/>
          <w:szCs w:val="24"/>
        </w:rPr>
        <w:t xml:space="preserve">Лицемер </w:t>
      </w:r>
      <w:r w:rsidR="00E202BE">
        <w:rPr>
          <w:rFonts w:ascii="Times New Roman" w:eastAsia="Calibri" w:hAnsi="Times New Roman" w:cs="Times New Roman"/>
          <w:sz w:val="24"/>
          <w:szCs w:val="24"/>
        </w:rPr>
        <w:t>постоянно расширяется</w:t>
      </w:r>
      <w:r w:rsidRPr="00531406">
        <w:rPr>
          <w:rFonts w:ascii="Times New Roman" w:eastAsia="Calibri" w:hAnsi="Times New Roman" w:cs="Times New Roman"/>
          <w:sz w:val="24"/>
          <w:szCs w:val="24"/>
        </w:rPr>
        <w:t>. Целью расширения функционала является</w:t>
      </w:r>
      <w:r w:rsidR="00816206">
        <w:rPr>
          <w:rFonts w:ascii="Times New Roman" w:eastAsia="Calibri" w:hAnsi="Times New Roman" w:cs="Times New Roman"/>
          <w:sz w:val="24"/>
          <w:szCs w:val="24"/>
        </w:rPr>
        <w:t>,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  <w:r w:rsidR="00816206">
        <w:rPr>
          <w:rFonts w:ascii="Times New Roman" w:eastAsia="Calibri" w:hAnsi="Times New Roman" w:cs="Times New Roman"/>
          <w:sz w:val="24"/>
          <w:szCs w:val="24"/>
        </w:rPr>
        <w:t>,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соответствие ПО требованиям современных серверных систем, а также повышение эффективности работы приложения.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Расширение функционала может быть осуществлено пользователем путем добавления загруженных с сайта правообладате</w:t>
      </w:r>
      <w:r w:rsidR="00531406">
        <w:rPr>
          <w:rFonts w:ascii="Times New Roman" w:eastAsia="Calibri" w:hAnsi="Times New Roman" w:cs="Times New Roman"/>
          <w:sz w:val="24"/>
          <w:szCs w:val="24"/>
        </w:rPr>
        <w:t>ля обновлений для ПО</w:t>
      </w:r>
      <w:r w:rsidR="00ED3CC5">
        <w:rPr>
          <w:rFonts w:ascii="Times New Roman" w:eastAsia="Calibri" w:hAnsi="Times New Roman" w:cs="Times New Roman"/>
          <w:sz w:val="24"/>
          <w:szCs w:val="24"/>
        </w:rPr>
        <w:t xml:space="preserve"> в виде </w:t>
      </w:r>
      <w:proofErr w:type="spellStart"/>
      <w:r w:rsidR="00ED3CC5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="00ED3CC5">
        <w:rPr>
          <w:rFonts w:ascii="Times New Roman" w:eastAsia="Calibri" w:hAnsi="Times New Roman" w:cs="Times New Roman"/>
          <w:sz w:val="24"/>
          <w:szCs w:val="24"/>
        </w:rPr>
        <w:t>-</w:t>
      </w:r>
      <w:r w:rsidR="00ED3CC5" w:rsidRPr="00ED3CC5">
        <w:rPr>
          <w:rFonts w:ascii="Times New Roman" w:eastAsia="Calibri" w:hAnsi="Times New Roman" w:cs="Times New Roman"/>
          <w:sz w:val="24"/>
          <w:szCs w:val="24"/>
        </w:rPr>
        <w:t>архивов</w:t>
      </w:r>
      <w:r w:rsidRPr="00531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16206">
        <w:rPr>
          <w:rFonts w:ascii="Times New Roman" w:eastAsia="Calibri" w:hAnsi="Times New Roman" w:cs="Times New Roman"/>
          <w:sz w:val="24"/>
          <w:szCs w:val="24"/>
        </w:rPr>
        <w:t xml:space="preserve">Лицемер 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может являться составной частью, в том числе модулем, сервисом и т.д. другой, </w:t>
      </w:r>
      <w:r w:rsidR="001C117A" w:rsidRPr="00531406">
        <w:rPr>
          <w:rFonts w:ascii="Times New Roman" w:eastAsia="Calibri" w:hAnsi="Times New Roman" w:cs="Times New Roman"/>
          <w:sz w:val="24"/>
          <w:szCs w:val="24"/>
        </w:rPr>
        <w:t>п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о крайней мере, одной, системы (в том числе платформы, сервиса и т.д.), объединяющей (связывающей и т.д.) такие модули, причем данный модуль также может являться как клиентской частью (в том числе клиентским модулем), так и серверной частью </w:t>
      </w:r>
      <w:r w:rsidRPr="005314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 том числе серверным модулем) такой объединяющей системы </w:t>
      </w:r>
      <w:r w:rsidR="00531406">
        <w:rPr>
          <w:rFonts w:ascii="Times New Roman" w:eastAsia="Calibri" w:hAnsi="Times New Roman" w:cs="Times New Roman"/>
          <w:sz w:val="24"/>
          <w:szCs w:val="24"/>
        </w:rPr>
        <w:t>или являться дополнением, и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ли расширением такой объединяющей системы. Так, например, ПО </w:t>
      </w:r>
      <w:r w:rsidR="00816206">
        <w:rPr>
          <w:rFonts w:ascii="Times New Roman" w:eastAsia="Calibri" w:hAnsi="Times New Roman" w:cs="Times New Roman"/>
          <w:sz w:val="24"/>
          <w:szCs w:val="24"/>
        </w:rPr>
        <w:t xml:space="preserve">Лицемер </w:t>
      </w:r>
      <w:r w:rsidRPr="00531406">
        <w:rPr>
          <w:rFonts w:ascii="Times New Roman" w:eastAsia="Calibri" w:hAnsi="Times New Roman" w:cs="Times New Roman"/>
          <w:sz w:val="24"/>
          <w:szCs w:val="24"/>
        </w:rPr>
        <w:t>может расширять функционал другой системы, сервиса, модуля, платформы, т.е. являться масштабируемым самостоятельно и одновременно интегрируемым в другую систему, сохраняя необходимую пользователям гибкость и не теряя в своей функциональности.</w:t>
      </w:r>
    </w:p>
    <w:p w:rsidR="000B41AA" w:rsidRPr="00531406" w:rsidRDefault="000B41AA" w:rsidP="00531406">
      <w:pPr>
        <w:pStyle w:val="21"/>
        <w:numPr>
          <w:ilvl w:val="1"/>
          <w:numId w:val="1"/>
        </w:numPr>
      </w:pPr>
      <w:bookmarkStart w:id="9" w:name="_Toc88751884"/>
      <w:r w:rsidRPr="00531406">
        <w:t>Информация об устранении неисправностей в ходе эксплуатации ПО</w:t>
      </w:r>
      <w:bookmarkEnd w:id="9"/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Неисправности, выявленные в ходе эксплуатации ПО, могут быть исправлены двумя способами: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Массовое автоматическое обновление компонентов ПО;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Единичная работа специалиста службы технической поддержки по запросу пользователя.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В случае возникновения неисправностей в ПО</w:t>
      </w:r>
      <w:r w:rsidR="00756BEF">
        <w:rPr>
          <w:rFonts w:ascii="Times New Roman" w:eastAsia="Calibri" w:hAnsi="Times New Roman" w:cs="Times New Roman"/>
          <w:sz w:val="24"/>
          <w:szCs w:val="24"/>
        </w:rPr>
        <w:t xml:space="preserve"> 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ли</w:t>
      </w:r>
      <w:r w:rsidR="00756BEF">
        <w:rPr>
          <w:rFonts w:ascii="Times New Roman" w:eastAsia="Calibri" w:hAnsi="Times New Roman" w:cs="Times New Roman"/>
          <w:sz w:val="24"/>
          <w:szCs w:val="24"/>
        </w:rPr>
        <w:t>бо необходимости в её доработке</w:t>
      </w: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 Заказчик </w:t>
      </w:r>
      <w:r w:rsidR="001C117A" w:rsidRPr="00531406">
        <w:rPr>
          <w:rFonts w:ascii="Times New Roman" w:eastAsia="Calibri" w:hAnsi="Times New Roman" w:cs="Times New Roman"/>
          <w:sz w:val="24"/>
          <w:szCs w:val="24"/>
        </w:rPr>
        <w:t>н</w:t>
      </w:r>
      <w:r w:rsidRPr="00531406">
        <w:rPr>
          <w:rFonts w:ascii="Times New Roman" w:eastAsia="Calibri" w:hAnsi="Times New Roman" w:cs="Times New Roman"/>
          <w:sz w:val="24"/>
          <w:szCs w:val="24"/>
        </w:rPr>
        <w:t>аправляет Разработчику запрос. Запрос должен содержать тему запроса, суть (описание) и по мере возможности снимок экрана со сбоем (если имеется сбой).</w:t>
      </w:r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Запросы могут быть следующего вида: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наличие Инцидента – произошедший сбой в системе у одного Пользователя со стороны Заказчика;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наличие Проблемы – сбой, повлекший за собой остановку работы/потерю работоспособности Программы;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запрос на обслуживание – запрос на предоставление информации;</w:t>
      </w:r>
    </w:p>
    <w:p w:rsidR="000B41AA" w:rsidRPr="00531406" w:rsidRDefault="000B41AA" w:rsidP="00531406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>запрос на развитие – запрос на проведение доработок ПО</w:t>
      </w:r>
      <w:r w:rsidR="00DE4279">
        <w:rPr>
          <w:rFonts w:ascii="Times New Roman" w:eastAsia="Calibri" w:hAnsi="Times New Roman" w:cs="Times New Roman"/>
          <w:sz w:val="24"/>
          <w:szCs w:val="24"/>
        </w:rPr>
        <w:t xml:space="preserve"> 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0B41AA" w:rsidRDefault="00531406" w:rsidP="00531406">
      <w:pPr>
        <w:pStyle w:val="21"/>
        <w:numPr>
          <w:ilvl w:val="0"/>
          <w:numId w:val="1"/>
        </w:numPr>
      </w:pPr>
      <w:bookmarkStart w:id="10" w:name="_Toc88751885"/>
      <w:r w:rsidRPr="000B41AA">
        <w:t>ТИПОВОЙ РЕГЛАМЕНТ ТЕХНИЧЕСКОЙ ПОДДЕРЖКИ</w:t>
      </w:r>
      <w:bookmarkEnd w:id="10"/>
    </w:p>
    <w:p w:rsidR="000B41AA" w:rsidRPr="000B41AA" w:rsidRDefault="000B41AA" w:rsidP="00531406">
      <w:pPr>
        <w:pStyle w:val="21"/>
        <w:numPr>
          <w:ilvl w:val="1"/>
          <w:numId w:val="1"/>
        </w:numPr>
      </w:pPr>
      <w:bookmarkStart w:id="11" w:name="_Toc88751886"/>
      <w:r w:rsidRPr="000B41AA">
        <w:t>Условия предоставления услуг технической поддержки</w:t>
      </w:r>
      <w:bookmarkEnd w:id="11"/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Услуги поддержки оказываются индивидуально для каждого заказчика в рамках приобретенного заказчиком пакета программ поддержки. В приоритетном режиме рассматриваются запросы о проблемах, блокирующих работу заказчика на ПО </w:t>
      </w:r>
      <w:r w:rsidR="00531406" w:rsidRPr="00531406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531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0B41AA" w:rsidRDefault="000B41AA" w:rsidP="00531406">
      <w:pPr>
        <w:pStyle w:val="21"/>
        <w:numPr>
          <w:ilvl w:val="1"/>
          <w:numId w:val="1"/>
        </w:numPr>
      </w:pPr>
      <w:bookmarkStart w:id="12" w:name="_Toc88751887"/>
      <w:r w:rsidRPr="000B41AA">
        <w:lastRenderedPageBreak/>
        <w:t>Каналы доставки запросов в техническую поддержку</w:t>
      </w:r>
      <w:bookmarkEnd w:id="12"/>
    </w:p>
    <w:p w:rsidR="000B41AA" w:rsidRPr="00531406" w:rsidRDefault="000B41AA" w:rsidP="0053140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06">
        <w:rPr>
          <w:rFonts w:ascii="Times New Roman" w:eastAsia="Calibri" w:hAnsi="Times New Roman" w:cs="Times New Roman"/>
          <w:sz w:val="24"/>
          <w:szCs w:val="24"/>
        </w:rPr>
        <w:t xml:space="preserve">Запросы на техническую поддержку регистрируются по электронной почте технической поддержки. </w:t>
      </w:r>
    </w:p>
    <w:p w:rsidR="000B41AA" w:rsidRPr="000B41AA" w:rsidRDefault="000B41AA" w:rsidP="00531406">
      <w:pPr>
        <w:pStyle w:val="21"/>
        <w:numPr>
          <w:ilvl w:val="1"/>
          <w:numId w:val="1"/>
        </w:numPr>
      </w:pPr>
      <w:bookmarkStart w:id="13" w:name="_Toc88751888"/>
      <w:r w:rsidRPr="000B41AA">
        <w:t>Выполнение запросов на техническую поддержку</w:t>
      </w:r>
      <w:bookmarkEnd w:id="13"/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Заказчик при подаче запроса на техническую поддержку придерживается правила —</w:t>
      </w:r>
      <w:r w:rsidR="001C117A" w:rsidRPr="00E9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91D">
        <w:rPr>
          <w:rFonts w:ascii="Times New Roman" w:eastAsia="Calibri" w:hAnsi="Times New Roman" w:cs="Times New Roman"/>
          <w:sz w:val="24"/>
          <w:szCs w:val="24"/>
        </w:rPr>
        <w:t>одному запросу соответствует одна проблема. В случае возникновения при выполнении запроса новых вопросов или проблем, по ним открываются новые запросы.</w:t>
      </w:r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Заказчик при подаче запроса на техническую поддержку указывает следующие сведения: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описание проблемы;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скриншот (при наличии);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технические детали - при каких условия была получена проблема</w:t>
      </w:r>
      <w:r w:rsidR="00332364">
        <w:rPr>
          <w:rFonts w:ascii="Times New Roman" w:eastAsia="Calibri" w:hAnsi="Times New Roman" w:cs="Times New Roman"/>
          <w:sz w:val="24"/>
          <w:szCs w:val="24"/>
        </w:rPr>
        <w:t>, в чем проблема проявляется и т.д</w:t>
      </w:r>
      <w:r w:rsidRPr="00E959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91D" w:rsidRDefault="000B41AA" w:rsidP="00E9591D">
      <w:pPr>
        <w:pStyle w:val="21"/>
        <w:numPr>
          <w:ilvl w:val="1"/>
          <w:numId w:val="1"/>
        </w:numPr>
      </w:pPr>
      <w:bookmarkStart w:id="14" w:name="_Toc88751889"/>
      <w:r w:rsidRPr="00E9591D">
        <w:t>Порядок выполнения работ по оказанию технической поддержки</w:t>
      </w:r>
      <w:bookmarkEnd w:id="14"/>
      <w:r w:rsidR="001C117A">
        <w:t xml:space="preserve"> </w:t>
      </w:r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Каждый запрос в службу технической поддержки обрабатывается следующим образом: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Каждому запросу присваивается уникальный идентификатор, назначаются исполнители запроса и его приоритет.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Служба технической поддержки сообщает заказчику идентификатор запроса, присвоенный при его регистрации.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Зарегистрированный запрос обрабатывается и выполняется согласно установленной системе приоритетов. Действия специалистов исполнителя по выполнению запроса документируются в ответных письмах.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Исполнитель предоставляет заказчику варианты решения возникшей проблемы согласно содержанию запроса.</w:t>
      </w:r>
    </w:p>
    <w:p w:rsidR="000B41AA" w:rsidRPr="00E9591D" w:rsidRDefault="000B41AA" w:rsidP="00E9591D">
      <w:pPr>
        <w:pStyle w:val="aff9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запроса.</w:t>
      </w:r>
    </w:p>
    <w:p w:rsidR="000B41AA" w:rsidRPr="000B41AA" w:rsidRDefault="000B41AA" w:rsidP="00E9591D">
      <w:pPr>
        <w:pStyle w:val="21"/>
        <w:numPr>
          <w:ilvl w:val="1"/>
          <w:numId w:val="1"/>
        </w:numPr>
      </w:pPr>
      <w:bookmarkStart w:id="15" w:name="_Toc88751890"/>
      <w:r w:rsidRPr="000B41AA">
        <w:lastRenderedPageBreak/>
        <w:t>Закрытие запросов в техническую поддержку</w:t>
      </w:r>
      <w:bookmarkEnd w:id="15"/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После доставки ответа запрос считается завершенным, и находится в таком состоянии до получения подтверждения от заказчика о решении инцидента. В случае аргументированного несогласия заказчика с завершением запроса, выполнение запроса продолжается.</w:t>
      </w:r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Завершенный запрос переходит в состояние закрытого после получения исполнителем подтверждения от заказчика о решении запроса. В случае отсутствия ответа заказчика о</w:t>
      </w:r>
      <w:r w:rsidR="00571B9E">
        <w:rPr>
          <w:rFonts w:ascii="Times New Roman" w:eastAsia="Calibri" w:hAnsi="Times New Roman" w:cs="Times New Roman"/>
          <w:sz w:val="24"/>
          <w:szCs w:val="24"/>
        </w:rPr>
        <w:t xml:space="preserve"> завершении запроса в течение 3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364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 дней, запрос считается автоматически закрытым. Закрытие запроса может инициировать заказчик, если надобность в ответе на запрос пропала.</w:t>
      </w:r>
    </w:p>
    <w:p w:rsidR="000B41AA" w:rsidRPr="00E9591D" w:rsidRDefault="000B41AA" w:rsidP="00E9591D">
      <w:pPr>
        <w:pStyle w:val="21"/>
        <w:numPr>
          <w:ilvl w:val="1"/>
          <w:numId w:val="1"/>
        </w:numPr>
      </w:pPr>
      <w:bookmarkStart w:id="16" w:name="_Toc88751891"/>
      <w:r w:rsidRPr="00E9591D">
        <w:t>Персонал для обеспечения поддержки жизненного цикла ПО</w:t>
      </w:r>
      <w:bookmarkEnd w:id="16"/>
    </w:p>
    <w:p w:rsidR="000B41AA" w:rsidRPr="00AA3917" w:rsidRDefault="000B41AA" w:rsidP="00E9591D">
      <w:pPr>
        <w:pStyle w:val="3"/>
      </w:pPr>
      <w:bookmarkStart w:id="17" w:name="_Toc88751892"/>
      <w:r w:rsidRPr="00AA3917">
        <w:t>Сотрудники и компетенции у правообладателя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2261"/>
      </w:tblGrid>
      <w:tr w:rsidR="000E43E8" w:rsidRPr="000E43E8" w:rsidTr="00B3300E">
        <w:tc>
          <w:tcPr>
            <w:tcW w:w="562" w:type="dxa"/>
          </w:tcPr>
          <w:p w:rsidR="000E43E8" w:rsidRPr="000E43E8" w:rsidRDefault="000E43E8" w:rsidP="00B3300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552" w:type="dxa"/>
          </w:tcPr>
          <w:p w:rsidR="000E43E8" w:rsidRPr="000E43E8" w:rsidRDefault="000E43E8" w:rsidP="00B3300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3969" w:type="dxa"/>
          </w:tcPr>
          <w:p w:rsidR="000E43E8" w:rsidRPr="000E43E8" w:rsidRDefault="000E43E8" w:rsidP="00B3300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  <w:tc>
          <w:tcPr>
            <w:tcW w:w="2261" w:type="dxa"/>
          </w:tcPr>
          <w:p w:rsidR="000E43E8" w:rsidRPr="000E43E8" w:rsidRDefault="000E43E8" w:rsidP="00B3300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</w:t>
            </w:r>
            <w:r w:rsidRPr="000E43E8">
              <w:rPr>
                <w:rFonts w:ascii="Times New Roman" w:hAnsi="Times New Roman"/>
                <w:b/>
                <w:lang w:eastAsia="ru-RU"/>
              </w:rPr>
              <w:t>оличество сотрудников</w:t>
            </w:r>
          </w:p>
        </w:tc>
      </w:tr>
      <w:tr w:rsidR="000E43E8" w:rsidTr="00B3300E">
        <w:tc>
          <w:tcPr>
            <w:tcW w:w="562" w:type="dxa"/>
          </w:tcPr>
          <w:p w:rsidR="000E43E8" w:rsidRDefault="000E43E8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0E43E8" w:rsidRDefault="000E43E8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B41AA">
              <w:rPr>
                <w:rFonts w:ascii="Times New Roman" w:hAnsi="Times New Roman"/>
                <w:lang w:eastAsia="ru-RU"/>
              </w:rPr>
              <w:t xml:space="preserve">Разработка </w:t>
            </w:r>
            <w:proofErr w:type="spellStart"/>
            <w:r w:rsidRPr="000B41AA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0B41AA">
              <w:rPr>
                <w:rFonts w:ascii="Times New Roman" w:hAnsi="Times New Roman"/>
                <w:lang w:eastAsia="ru-RU"/>
              </w:rPr>
              <w:t>-END</w:t>
            </w:r>
          </w:p>
        </w:tc>
        <w:tc>
          <w:tcPr>
            <w:tcW w:w="3969" w:type="dxa"/>
          </w:tcPr>
          <w:p w:rsidR="0062770E" w:rsidRDefault="0062770E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2770E">
              <w:rPr>
                <w:rFonts w:ascii="Times New Roman" w:hAnsi="Times New Roman"/>
                <w:lang w:eastAsia="ru-RU"/>
              </w:rPr>
              <w:t xml:space="preserve">C#,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Java</w:t>
            </w:r>
            <w:proofErr w:type="spellEnd"/>
            <w:r w:rsidRPr="0062770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Kotlin</w:t>
            </w:r>
            <w:proofErr w:type="spellEnd"/>
            <w:r w:rsidRPr="0062770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JavaScript</w:t>
            </w:r>
            <w:proofErr w:type="spellEnd"/>
          </w:p>
        </w:tc>
        <w:tc>
          <w:tcPr>
            <w:tcW w:w="2261" w:type="dxa"/>
          </w:tcPr>
          <w:p w:rsidR="000E43E8" w:rsidRDefault="00325ABD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E43E8" w:rsidTr="00B3300E">
        <w:tc>
          <w:tcPr>
            <w:tcW w:w="562" w:type="dxa"/>
          </w:tcPr>
          <w:p w:rsidR="000E43E8" w:rsidRDefault="000E43E8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0E43E8" w:rsidRPr="000B41AA" w:rsidRDefault="000E43E8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B41AA">
              <w:rPr>
                <w:rFonts w:ascii="Times New Roman" w:hAnsi="Times New Roman"/>
                <w:lang w:eastAsia="ru-RU"/>
              </w:rPr>
              <w:t>Разработка WEB приложения</w:t>
            </w:r>
          </w:p>
        </w:tc>
        <w:tc>
          <w:tcPr>
            <w:tcW w:w="3969" w:type="dxa"/>
          </w:tcPr>
          <w:p w:rsidR="000E43E8" w:rsidRPr="000B41AA" w:rsidRDefault="00262150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2770E">
              <w:rPr>
                <w:rFonts w:ascii="Times New Roman" w:hAnsi="Times New Roman"/>
                <w:lang w:eastAsia="ru-RU"/>
              </w:rPr>
              <w:t xml:space="preserve">C#,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Java</w:t>
            </w:r>
            <w:proofErr w:type="spellEnd"/>
            <w:r w:rsidRPr="0062770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Kotlin</w:t>
            </w:r>
            <w:proofErr w:type="spellEnd"/>
            <w:r w:rsidRPr="0062770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62770E">
              <w:rPr>
                <w:rFonts w:ascii="Times New Roman" w:hAnsi="Times New Roman"/>
                <w:lang w:eastAsia="ru-RU"/>
              </w:rPr>
              <w:t>JavaScript</w:t>
            </w:r>
            <w:proofErr w:type="spellEnd"/>
          </w:p>
        </w:tc>
        <w:tc>
          <w:tcPr>
            <w:tcW w:w="2261" w:type="dxa"/>
          </w:tcPr>
          <w:p w:rsidR="000E43E8" w:rsidRDefault="000E43E8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62150" w:rsidRPr="00262150" w:rsidTr="00B3300E">
        <w:tc>
          <w:tcPr>
            <w:tcW w:w="562" w:type="dxa"/>
          </w:tcPr>
          <w:p w:rsidR="00262150" w:rsidRDefault="00262150" w:rsidP="0026215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62150" w:rsidRPr="00262150" w:rsidRDefault="00262150" w:rsidP="0026215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62150">
              <w:rPr>
                <w:rFonts w:ascii="Times New Roman" w:hAnsi="Times New Roman"/>
                <w:lang w:eastAsia="ru-RU"/>
              </w:rPr>
              <w:t>Разработка ML/DL</w:t>
            </w:r>
          </w:p>
        </w:tc>
        <w:tc>
          <w:tcPr>
            <w:tcW w:w="3969" w:type="dxa"/>
          </w:tcPr>
          <w:p w:rsidR="00262150" w:rsidRPr="00262150" w:rsidRDefault="00262150" w:rsidP="00262150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262150">
              <w:rPr>
                <w:rFonts w:ascii="Times New Roman" w:hAnsi="Times New Roman"/>
                <w:lang w:val="en-US" w:eastAsia="ru-RU"/>
              </w:rPr>
              <w:t xml:space="preserve">C#, Java, </w:t>
            </w:r>
            <w:proofErr w:type="spellStart"/>
            <w:r w:rsidRPr="00262150">
              <w:rPr>
                <w:rFonts w:ascii="Times New Roman" w:hAnsi="Times New Roman"/>
                <w:lang w:val="en-US" w:eastAsia="ru-RU"/>
              </w:rPr>
              <w:t>Kotlin</w:t>
            </w:r>
            <w:proofErr w:type="spellEnd"/>
            <w:r w:rsidRPr="00262150">
              <w:rPr>
                <w:rFonts w:ascii="Times New Roman" w:hAnsi="Times New Roman"/>
                <w:lang w:val="en-US" w:eastAsia="ru-RU"/>
              </w:rPr>
              <w:t>, JavaScript</w:t>
            </w:r>
            <w:r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tensorflow</w:t>
            </w:r>
            <w:proofErr w:type="spellEnd"/>
          </w:p>
        </w:tc>
        <w:tc>
          <w:tcPr>
            <w:tcW w:w="2261" w:type="dxa"/>
          </w:tcPr>
          <w:p w:rsidR="00262150" w:rsidRPr="00262150" w:rsidRDefault="00262150" w:rsidP="0026215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E43E8" w:rsidTr="00B3300E">
        <w:tc>
          <w:tcPr>
            <w:tcW w:w="562" w:type="dxa"/>
          </w:tcPr>
          <w:p w:rsidR="000E43E8" w:rsidRDefault="00262150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0E43E8" w:rsidRPr="000B41AA" w:rsidRDefault="000E43E8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B41AA">
              <w:rPr>
                <w:rFonts w:ascii="Times New Roman" w:hAnsi="Times New Roman"/>
                <w:lang w:eastAsia="ru-RU"/>
              </w:rPr>
              <w:t>DevOPS</w:t>
            </w:r>
            <w:proofErr w:type="spellEnd"/>
          </w:p>
        </w:tc>
        <w:tc>
          <w:tcPr>
            <w:tcW w:w="3969" w:type="dxa"/>
          </w:tcPr>
          <w:p w:rsidR="00262150" w:rsidRDefault="00262150" w:rsidP="00325A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62150">
              <w:rPr>
                <w:rFonts w:ascii="Times New Roman" w:hAnsi="Times New Roman"/>
                <w:lang w:eastAsia="ru-RU"/>
              </w:rPr>
              <w:t xml:space="preserve">Знание основ администрирования операционных систем </w:t>
            </w:r>
            <w:proofErr w:type="spellStart"/>
            <w:r w:rsidRPr="00262150">
              <w:rPr>
                <w:rFonts w:ascii="Times New Roman" w:hAnsi="Times New Roman"/>
                <w:lang w:eastAsia="ru-RU"/>
              </w:rPr>
              <w:t>Linux</w:t>
            </w:r>
            <w:proofErr w:type="spellEnd"/>
            <w:r w:rsidR="00332364">
              <w:rPr>
                <w:rFonts w:ascii="Times New Roman" w:hAnsi="Times New Roman"/>
                <w:lang w:eastAsia="ru-RU"/>
              </w:rPr>
              <w:t xml:space="preserve"> и </w:t>
            </w:r>
            <w:r w:rsidR="00332364">
              <w:rPr>
                <w:rFonts w:ascii="Times New Roman" w:hAnsi="Times New Roman"/>
                <w:lang w:val="en-US" w:eastAsia="ru-RU"/>
              </w:rPr>
              <w:t>Windows</w:t>
            </w:r>
            <w:r w:rsidR="00332364">
              <w:rPr>
                <w:rFonts w:ascii="Times New Roman" w:hAnsi="Times New Roman"/>
                <w:lang w:eastAsia="ru-RU"/>
              </w:rPr>
              <w:t xml:space="preserve">, </w:t>
            </w:r>
            <w:r w:rsidR="00332364">
              <w:rPr>
                <w:rFonts w:ascii="Times New Roman" w:hAnsi="Times New Roman"/>
                <w:lang w:val="en-US" w:eastAsia="ru-RU"/>
              </w:rPr>
              <w:t>Android</w:t>
            </w:r>
            <w:r w:rsidRPr="00262150">
              <w:rPr>
                <w:rFonts w:ascii="Times New Roman" w:hAnsi="Times New Roman"/>
                <w:lang w:eastAsia="ru-RU"/>
              </w:rPr>
              <w:t>.</w:t>
            </w:r>
          </w:p>
          <w:p w:rsidR="00262150" w:rsidRDefault="00262150" w:rsidP="00325A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62150">
              <w:rPr>
                <w:rFonts w:ascii="Times New Roman" w:hAnsi="Times New Roman"/>
                <w:lang w:eastAsia="ru-RU"/>
              </w:rPr>
              <w:t xml:space="preserve">Понимание работы систем баз данных, таких как SQL и </w:t>
            </w:r>
            <w:proofErr w:type="spellStart"/>
            <w:r w:rsidRPr="00262150">
              <w:rPr>
                <w:rFonts w:ascii="Times New Roman" w:hAnsi="Times New Roman"/>
                <w:lang w:eastAsia="ru-RU"/>
              </w:rPr>
              <w:t>NoSQL</w:t>
            </w:r>
            <w:proofErr w:type="spellEnd"/>
            <w:r w:rsidRPr="00262150">
              <w:rPr>
                <w:rFonts w:ascii="Times New Roman" w:hAnsi="Times New Roman"/>
                <w:lang w:eastAsia="ru-RU"/>
              </w:rPr>
              <w:t>.</w:t>
            </w:r>
          </w:p>
          <w:p w:rsidR="00262150" w:rsidRDefault="00262150" w:rsidP="0026215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62150">
              <w:rPr>
                <w:rFonts w:ascii="Times New Roman" w:hAnsi="Times New Roman"/>
                <w:lang w:eastAsia="ru-RU"/>
              </w:rPr>
              <w:t xml:space="preserve">Опыт работы инструментами </w:t>
            </w:r>
            <w:proofErr w:type="spellStart"/>
            <w:r w:rsidRPr="00262150">
              <w:rPr>
                <w:rFonts w:ascii="Times New Roman" w:hAnsi="Times New Roman"/>
                <w:lang w:eastAsia="ru-RU"/>
              </w:rPr>
              <w:t>Ansible</w:t>
            </w:r>
            <w:proofErr w:type="spellEnd"/>
            <w:r w:rsidRPr="00262150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262150">
              <w:rPr>
                <w:rFonts w:ascii="Times New Roman" w:hAnsi="Times New Roman"/>
                <w:lang w:eastAsia="ru-RU"/>
              </w:rPr>
              <w:t>Docker</w:t>
            </w:r>
            <w:proofErr w:type="spellEnd"/>
            <w:r w:rsidRPr="00262150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0E43E8" w:rsidRPr="000E43E8" w:rsidRDefault="00262150" w:rsidP="0026215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0E43E8" w:rsidRPr="000B41AA">
              <w:rPr>
                <w:rFonts w:ascii="Times New Roman" w:hAnsi="Times New Roman"/>
                <w:lang w:eastAsia="ru-RU"/>
              </w:rPr>
              <w:t>пыт создания и настройки образов систем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1" w:type="dxa"/>
          </w:tcPr>
          <w:p w:rsidR="000E43E8" w:rsidRDefault="000E43E8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E43E8" w:rsidTr="00B3300E">
        <w:tc>
          <w:tcPr>
            <w:tcW w:w="562" w:type="dxa"/>
          </w:tcPr>
          <w:p w:rsidR="000E43E8" w:rsidRDefault="00262150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</w:tcPr>
          <w:p w:rsidR="000E43E8" w:rsidRPr="000B41AA" w:rsidRDefault="000E43E8" w:rsidP="00B3300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B41AA">
              <w:rPr>
                <w:rFonts w:ascii="Times New Roman" w:hAnsi="Times New Roman"/>
                <w:lang w:eastAsia="ru-RU"/>
              </w:rPr>
              <w:t>Тестировщики</w:t>
            </w:r>
            <w:proofErr w:type="spellEnd"/>
          </w:p>
        </w:tc>
        <w:tc>
          <w:tcPr>
            <w:tcW w:w="3969" w:type="dxa"/>
          </w:tcPr>
          <w:p w:rsidR="000E43E8" w:rsidRPr="000B41AA" w:rsidRDefault="000E43E8" w:rsidP="000E43E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B41AA">
              <w:rPr>
                <w:rFonts w:ascii="Times New Roman" w:hAnsi="Times New Roman"/>
                <w:lang w:eastAsia="ru-RU"/>
              </w:rPr>
              <w:t xml:space="preserve">Опыт разработки </w:t>
            </w:r>
            <w:proofErr w:type="spellStart"/>
            <w:r w:rsidRPr="000B41AA">
              <w:rPr>
                <w:rFonts w:ascii="Times New Roman" w:hAnsi="Times New Roman"/>
                <w:lang w:eastAsia="ru-RU"/>
              </w:rPr>
              <w:t>автотестов</w:t>
            </w:r>
            <w:proofErr w:type="spellEnd"/>
            <w:r w:rsidRPr="000B41AA">
              <w:rPr>
                <w:rFonts w:ascii="Times New Roman" w:hAnsi="Times New Roman"/>
                <w:lang w:eastAsia="ru-RU"/>
              </w:rPr>
              <w:t>, нагрузочного тестирования</w:t>
            </w:r>
          </w:p>
        </w:tc>
        <w:tc>
          <w:tcPr>
            <w:tcW w:w="2261" w:type="dxa"/>
          </w:tcPr>
          <w:p w:rsidR="000E43E8" w:rsidRDefault="000E43E8" w:rsidP="00B3300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0E43E8" w:rsidRDefault="000E43E8" w:rsidP="000B41AA">
      <w:pPr>
        <w:jc w:val="both"/>
        <w:rPr>
          <w:rFonts w:ascii="Times New Roman" w:hAnsi="Times New Roman"/>
          <w:lang w:eastAsia="ru-RU"/>
        </w:rPr>
      </w:pPr>
    </w:p>
    <w:p w:rsidR="000B41AA" w:rsidRPr="000E43E8" w:rsidRDefault="000B41AA" w:rsidP="000E43E8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E8">
        <w:rPr>
          <w:rFonts w:ascii="Times New Roman" w:eastAsia="Calibri" w:hAnsi="Times New Roman" w:cs="Times New Roman"/>
          <w:sz w:val="24"/>
          <w:szCs w:val="24"/>
        </w:rPr>
        <w:t xml:space="preserve">Информация о лице, осуществляющем обеспечение поддержки жизненного цикла ПО, указана в разделе </w:t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E43E8">
        <w:rPr>
          <w:rFonts w:ascii="Times New Roman" w:eastAsia="Calibri" w:hAnsi="Times New Roman" w:cs="Times New Roman"/>
          <w:sz w:val="24"/>
          <w:szCs w:val="24"/>
        </w:rPr>
        <w:instrText xml:space="preserve"> REF _Ref88749622 \w \h  \* MERGEFORMAT </w:instrText>
      </w:r>
      <w:r w:rsidR="000E43E8">
        <w:rPr>
          <w:rFonts w:ascii="Times New Roman" w:eastAsia="Calibri" w:hAnsi="Times New Roman" w:cs="Times New Roman"/>
          <w:sz w:val="24"/>
          <w:szCs w:val="24"/>
        </w:rPr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E43E8">
        <w:rPr>
          <w:rFonts w:ascii="Times New Roman" w:eastAsia="Calibri" w:hAnsi="Times New Roman" w:cs="Times New Roman"/>
          <w:sz w:val="24"/>
          <w:szCs w:val="24"/>
        </w:rPr>
        <w:t>4</w:t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E4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E43E8">
        <w:rPr>
          <w:rFonts w:ascii="Times New Roman" w:eastAsia="Calibri" w:hAnsi="Times New Roman" w:cs="Times New Roman"/>
          <w:sz w:val="24"/>
          <w:szCs w:val="24"/>
        </w:rPr>
        <w:instrText xml:space="preserve"> REF _Ref88749622 \h  \* MERGEFORMAT </w:instrText>
      </w:r>
      <w:r w:rsidR="000E43E8">
        <w:rPr>
          <w:rFonts w:ascii="Times New Roman" w:eastAsia="Calibri" w:hAnsi="Times New Roman" w:cs="Times New Roman"/>
          <w:sz w:val="24"/>
          <w:szCs w:val="24"/>
        </w:rPr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E43E8" w:rsidRPr="000E43E8">
        <w:rPr>
          <w:rFonts w:ascii="Times New Roman" w:eastAsia="Calibri" w:hAnsi="Times New Roman" w:cs="Times New Roman"/>
          <w:sz w:val="24"/>
          <w:szCs w:val="24"/>
        </w:rPr>
        <w:t>Контактная информация производителя программного продукта</w:t>
      </w:r>
      <w:r w:rsidR="000E43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E4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3E8">
        <w:rPr>
          <w:rFonts w:ascii="Times New Roman" w:eastAsia="Calibri" w:hAnsi="Times New Roman" w:cs="Times New Roman"/>
          <w:sz w:val="24"/>
          <w:szCs w:val="24"/>
        </w:rPr>
        <w:t xml:space="preserve">настоящего документа. </w:t>
      </w:r>
    </w:p>
    <w:p w:rsidR="000B41AA" w:rsidRPr="000B41AA" w:rsidRDefault="000B41AA" w:rsidP="00E9591D">
      <w:pPr>
        <w:pStyle w:val="3"/>
      </w:pPr>
      <w:bookmarkStart w:id="18" w:name="_Toc88751893"/>
      <w:r w:rsidRPr="000B41AA">
        <w:t>Требования к компетенциям у заказчика</w:t>
      </w:r>
      <w:bookmarkEnd w:id="18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2261"/>
      </w:tblGrid>
      <w:tr w:rsidR="000E43E8" w:rsidRPr="000E43E8" w:rsidTr="000E43E8">
        <w:tc>
          <w:tcPr>
            <w:tcW w:w="562" w:type="dxa"/>
          </w:tcPr>
          <w:p w:rsidR="000E43E8" w:rsidRPr="000E43E8" w:rsidRDefault="000E43E8" w:rsidP="000E43E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552" w:type="dxa"/>
          </w:tcPr>
          <w:p w:rsidR="000E43E8" w:rsidRPr="000E43E8" w:rsidRDefault="000E43E8" w:rsidP="000E43E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3969" w:type="dxa"/>
          </w:tcPr>
          <w:p w:rsidR="000E43E8" w:rsidRPr="000E43E8" w:rsidRDefault="000E43E8" w:rsidP="000E43E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  <w:tc>
          <w:tcPr>
            <w:tcW w:w="2261" w:type="dxa"/>
          </w:tcPr>
          <w:p w:rsidR="000E43E8" w:rsidRPr="000E43E8" w:rsidRDefault="000E43E8" w:rsidP="000E43E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43E8">
              <w:rPr>
                <w:rFonts w:ascii="Times New Roman" w:hAnsi="Times New Roman"/>
                <w:b/>
                <w:lang w:eastAsia="ru-RU"/>
              </w:rPr>
              <w:t>Желательное количество сотрудников</w:t>
            </w:r>
          </w:p>
        </w:tc>
      </w:tr>
      <w:tr w:rsidR="000E43E8" w:rsidTr="000E43E8">
        <w:tc>
          <w:tcPr>
            <w:tcW w:w="562" w:type="dxa"/>
          </w:tcPr>
          <w:p w:rsidR="000E43E8" w:rsidRDefault="000E43E8" w:rsidP="000E43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0E43E8" w:rsidRDefault="000E43E8" w:rsidP="000B41A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B41AA">
              <w:rPr>
                <w:rFonts w:ascii="Times New Roman" w:hAnsi="Times New Roman"/>
                <w:lang w:eastAsia="ru-RU"/>
              </w:rPr>
              <w:t>Прикладные администраторы</w:t>
            </w:r>
          </w:p>
        </w:tc>
        <w:tc>
          <w:tcPr>
            <w:tcW w:w="3969" w:type="dxa"/>
          </w:tcPr>
          <w:p w:rsidR="000E43E8" w:rsidRDefault="000E43E8" w:rsidP="008A69E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B41AA">
              <w:rPr>
                <w:rFonts w:ascii="Times New Roman" w:hAnsi="Times New Roman"/>
                <w:lang w:eastAsia="ru-RU"/>
              </w:rPr>
              <w:t>Опыт работы с ОС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E43E8">
              <w:rPr>
                <w:rFonts w:ascii="Times New Roman" w:hAnsi="Times New Roman"/>
                <w:lang w:eastAsia="ru-RU"/>
              </w:rPr>
              <w:t>Windows</w:t>
            </w:r>
            <w:proofErr w:type="spellEnd"/>
            <w:r w:rsidR="00EB4389">
              <w:rPr>
                <w:rFonts w:ascii="Times New Roman" w:hAnsi="Times New Roman"/>
                <w:lang w:eastAsia="ru-RU"/>
              </w:rPr>
              <w:t xml:space="preserve">, </w:t>
            </w:r>
            <w:r w:rsidR="00EB4389" w:rsidRPr="00EB4389">
              <w:rPr>
                <w:rFonts w:ascii="Times New Roman" w:hAnsi="Times New Roman"/>
                <w:lang w:eastAsia="ru-RU"/>
              </w:rPr>
              <w:t xml:space="preserve">ОС </w:t>
            </w:r>
            <w:proofErr w:type="spellStart"/>
            <w:r w:rsidR="00EB4389" w:rsidRPr="00EB4389">
              <w:rPr>
                <w:rFonts w:ascii="Times New Roman" w:hAnsi="Times New Roman"/>
                <w:lang w:eastAsia="ru-RU"/>
              </w:rPr>
              <w:t>Linux</w:t>
            </w:r>
            <w:proofErr w:type="spellEnd"/>
            <w:r w:rsidR="008A69EE">
              <w:rPr>
                <w:rFonts w:ascii="Times New Roman" w:hAnsi="Times New Roman"/>
                <w:lang w:eastAsia="ru-RU"/>
              </w:rPr>
              <w:t xml:space="preserve">, ОС </w:t>
            </w:r>
            <w:proofErr w:type="spellStart"/>
            <w:r w:rsidR="008A69EE" w:rsidRPr="008A69EE">
              <w:rPr>
                <w:rFonts w:ascii="Times New Roman" w:hAnsi="Times New Roman"/>
                <w:lang w:eastAsia="ru-RU"/>
              </w:rPr>
              <w:t>Android</w:t>
            </w:r>
            <w:proofErr w:type="spellEnd"/>
          </w:p>
        </w:tc>
        <w:tc>
          <w:tcPr>
            <w:tcW w:w="2261" w:type="dxa"/>
          </w:tcPr>
          <w:p w:rsidR="000E43E8" w:rsidRDefault="000E43E8" w:rsidP="000E43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0B41AA" w:rsidRPr="000B41AA" w:rsidRDefault="00E9591D" w:rsidP="00E9591D">
      <w:pPr>
        <w:pStyle w:val="21"/>
        <w:numPr>
          <w:ilvl w:val="0"/>
          <w:numId w:val="1"/>
        </w:numPr>
      </w:pPr>
      <w:bookmarkStart w:id="19" w:name="_Ref88749622"/>
      <w:bookmarkStart w:id="20" w:name="_Toc88751894"/>
      <w:r>
        <w:t>К</w:t>
      </w:r>
      <w:r w:rsidR="000B41AA" w:rsidRPr="000B41AA">
        <w:t>онтактная информация производителя программного продукта</w:t>
      </w:r>
      <w:bookmarkEnd w:id="19"/>
      <w:bookmarkEnd w:id="20"/>
    </w:p>
    <w:p w:rsidR="000B41AA" w:rsidRPr="000B41AA" w:rsidRDefault="000B41AA" w:rsidP="00E9591D">
      <w:pPr>
        <w:pStyle w:val="21"/>
        <w:numPr>
          <w:ilvl w:val="1"/>
          <w:numId w:val="1"/>
        </w:numPr>
      </w:pPr>
      <w:bookmarkStart w:id="21" w:name="_Toc88751895"/>
      <w:r w:rsidRPr="000B41AA">
        <w:t>Юридическая информация</w:t>
      </w:r>
      <w:bookmarkEnd w:id="21"/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Информация о Правообладателе:</w:t>
      </w:r>
    </w:p>
    <w:p w:rsidR="000B41AA" w:rsidRPr="00E9591D" w:rsidRDefault="000B41AA" w:rsidP="00E9591D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Наименование физического лица: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>Общество с огра</w:t>
      </w:r>
      <w:r w:rsidR="00E9591D">
        <w:rPr>
          <w:rFonts w:ascii="Times New Roman" w:eastAsia="Calibri" w:hAnsi="Times New Roman" w:cs="Times New Roman"/>
          <w:sz w:val="24"/>
          <w:szCs w:val="24"/>
        </w:rPr>
        <w:t>ниченной ответственностью «МДО».</w:t>
      </w:r>
    </w:p>
    <w:p w:rsidR="00E9591D" w:rsidRPr="00E9591D" w:rsidRDefault="000B41AA" w:rsidP="00E9591D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107553, г. Москва, ул. Большая Черкизовская, </w:t>
      </w:r>
      <w:r w:rsidR="00437D83">
        <w:rPr>
          <w:rFonts w:ascii="Times New Roman" w:eastAsia="Calibri" w:hAnsi="Times New Roman" w:cs="Times New Roman"/>
          <w:sz w:val="24"/>
          <w:szCs w:val="24"/>
        </w:rPr>
        <w:t>д. 24А, стр. 1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91D" w:rsidRPr="00E9591D" w:rsidRDefault="00E9591D" w:rsidP="00E9591D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hAnsi="Times New Roman"/>
          <w:lang w:eastAsia="ru-RU"/>
        </w:rPr>
        <w:t>ОГРН: 1027700036440</w:t>
      </w:r>
      <w:r>
        <w:rPr>
          <w:rFonts w:ascii="Times New Roman" w:hAnsi="Times New Roman"/>
          <w:lang w:eastAsia="ru-RU"/>
        </w:rPr>
        <w:t>.</w:t>
      </w:r>
    </w:p>
    <w:p w:rsidR="000B41AA" w:rsidRPr="00E9591D" w:rsidRDefault="000B41AA" w:rsidP="00E9591D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ИНН: </w:t>
      </w:r>
      <w:r w:rsidR="00E9591D" w:rsidRPr="00E9591D">
        <w:rPr>
          <w:rFonts w:ascii="Times New Roman" w:hAnsi="Times New Roman"/>
          <w:lang w:eastAsia="ru-RU"/>
        </w:rPr>
        <w:t>7722260272</w:t>
      </w:r>
      <w:r w:rsidR="00E9591D">
        <w:rPr>
          <w:rFonts w:ascii="Times New Roman" w:hAnsi="Times New Roman"/>
          <w:lang w:eastAsia="ru-RU"/>
        </w:rPr>
        <w:t>.</w:t>
      </w:r>
    </w:p>
    <w:p w:rsidR="000B41AA" w:rsidRPr="000B41AA" w:rsidRDefault="000B41AA" w:rsidP="00E9591D">
      <w:pPr>
        <w:pStyle w:val="21"/>
        <w:numPr>
          <w:ilvl w:val="1"/>
          <w:numId w:val="1"/>
        </w:numPr>
      </w:pPr>
      <w:bookmarkStart w:id="22" w:name="_Toc88751896"/>
      <w:r w:rsidRPr="000B41AA">
        <w:t>Контактная информация службы технической поддержки</w:t>
      </w:r>
      <w:bookmarkEnd w:id="22"/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Обеспечение поддержки жизненного цикла ПО </w:t>
      </w:r>
      <w:r w:rsidR="00531406" w:rsidRPr="00E9591D">
        <w:rPr>
          <w:rFonts w:ascii="Times New Roman" w:eastAsia="Calibri" w:hAnsi="Times New Roman" w:cs="Times New Roman"/>
          <w:sz w:val="24"/>
          <w:szCs w:val="24"/>
        </w:rPr>
        <w:t>Лицемер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 осуществляется:</w:t>
      </w:r>
      <w:r w:rsidR="00106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91D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>МДО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107553, г. Москва, ул. Большая Черкизовская, </w:t>
      </w:r>
      <w:r w:rsidR="0010661F">
        <w:rPr>
          <w:rFonts w:ascii="Times New Roman" w:eastAsia="Calibri" w:hAnsi="Times New Roman" w:cs="Times New Roman"/>
          <w:sz w:val="24"/>
          <w:szCs w:val="24"/>
        </w:rPr>
        <w:t xml:space="preserve">д. 24А, стр. 1.,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>ОГРН: 1027700036440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>ИНН:7722260272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КПП: 771801001 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на основании договора об оказании услуг. </w:t>
      </w:r>
    </w:p>
    <w:p w:rsidR="000B41AA" w:rsidRPr="00E9591D" w:rsidRDefault="000B41AA" w:rsidP="00E9591D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1D">
        <w:rPr>
          <w:rFonts w:ascii="Times New Roman" w:eastAsia="Calibri" w:hAnsi="Times New Roman" w:cs="Times New Roman"/>
          <w:sz w:val="24"/>
          <w:szCs w:val="24"/>
        </w:rPr>
        <w:t>Сведения об участниках/учредителях юридического лица ООО "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 МДО </w:t>
      </w:r>
      <w:r w:rsidRPr="00E9591D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(согласно </w:t>
      </w:r>
      <w:proofErr w:type="gramStart"/>
      <w:r w:rsidR="00E9591D" w:rsidRPr="00E9591D">
        <w:rPr>
          <w:rFonts w:ascii="Times New Roman" w:eastAsia="Calibri" w:hAnsi="Times New Roman" w:cs="Times New Roman"/>
          <w:sz w:val="24"/>
          <w:szCs w:val="24"/>
        </w:rPr>
        <w:t>выписке</w:t>
      </w:r>
      <w:proofErr w:type="gramEnd"/>
      <w:r w:rsidR="00E9591D" w:rsidRPr="00E9591D">
        <w:rPr>
          <w:rFonts w:ascii="Times New Roman" w:eastAsia="Calibri" w:hAnsi="Times New Roman" w:cs="Times New Roman"/>
          <w:sz w:val="24"/>
          <w:szCs w:val="24"/>
        </w:rPr>
        <w:t xml:space="preserve"> из Е</w:t>
      </w:r>
      <w:r w:rsidRPr="00E9591D">
        <w:rPr>
          <w:rFonts w:ascii="Times New Roman" w:eastAsia="Calibri" w:hAnsi="Times New Roman" w:cs="Times New Roman"/>
          <w:sz w:val="24"/>
          <w:szCs w:val="24"/>
        </w:rPr>
        <w:t>ГРЮЛ), осуществляющего обеспечение поддержки жизненного цикла программного обеспечения, в том числе обслуживание, техническую поддержку и модернизацию:</w:t>
      </w:r>
    </w:p>
    <w:p w:rsidR="000B41AA" w:rsidRPr="00C96593" w:rsidRDefault="00EA2AD6" w:rsidP="00C96593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93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="000B41AA" w:rsidRPr="00C96593">
        <w:rPr>
          <w:rFonts w:ascii="Times New Roman" w:eastAsia="Calibri" w:hAnsi="Times New Roman" w:cs="Times New Roman"/>
          <w:sz w:val="24"/>
          <w:szCs w:val="24"/>
        </w:rPr>
        <w:t xml:space="preserve">ражданин Российской Федерации: </w:t>
      </w:r>
      <w:r w:rsidR="004E4F6F" w:rsidRPr="00C96593">
        <w:rPr>
          <w:rFonts w:ascii="Times New Roman" w:eastAsia="Calibri" w:hAnsi="Times New Roman" w:cs="Times New Roman"/>
          <w:sz w:val="24"/>
          <w:szCs w:val="24"/>
        </w:rPr>
        <w:t>ЕЛЕНИК</w:t>
      </w:r>
      <w:r w:rsidR="00C96593" w:rsidRPr="00C96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F6F" w:rsidRPr="00C96593">
        <w:rPr>
          <w:rFonts w:ascii="Times New Roman" w:eastAsia="Calibri" w:hAnsi="Times New Roman" w:cs="Times New Roman"/>
          <w:sz w:val="24"/>
          <w:szCs w:val="24"/>
        </w:rPr>
        <w:t>ИЛЬЯ</w:t>
      </w:r>
      <w:r w:rsidR="00C96593" w:rsidRPr="00C96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F6F" w:rsidRPr="00C96593">
        <w:rPr>
          <w:rFonts w:ascii="Times New Roman" w:eastAsia="Calibri" w:hAnsi="Times New Roman" w:cs="Times New Roman"/>
          <w:sz w:val="24"/>
          <w:szCs w:val="24"/>
        </w:rPr>
        <w:t>ВЛАДИМИРОВИЧ</w:t>
      </w:r>
      <w:r w:rsidR="000B41AA" w:rsidRPr="00C965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2711">
        <w:rPr>
          <w:rFonts w:ascii="Times New Roman" w:eastAsia="Calibri" w:hAnsi="Times New Roman" w:cs="Times New Roman"/>
          <w:sz w:val="24"/>
          <w:szCs w:val="24"/>
        </w:rPr>
        <w:t>И</w:t>
      </w:r>
      <w:r w:rsidR="000B41AA" w:rsidRPr="00C96593">
        <w:rPr>
          <w:rFonts w:ascii="Times New Roman" w:eastAsia="Calibri" w:hAnsi="Times New Roman" w:cs="Times New Roman"/>
          <w:sz w:val="24"/>
          <w:szCs w:val="24"/>
        </w:rPr>
        <w:t xml:space="preserve">НН: </w:t>
      </w:r>
      <w:r w:rsidR="00C96593">
        <w:rPr>
          <w:rFonts w:ascii="Times New Roman" w:eastAsia="Calibri" w:hAnsi="Times New Roman" w:cs="Times New Roman"/>
          <w:sz w:val="24"/>
          <w:szCs w:val="24"/>
        </w:rPr>
        <w:t>771908618206</w:t>
      </w:r>
      <w:r w:rsidR="000B41AA" w:rsidRPr="00C96593">
        <w:rPr>
          <w:rFonts w:ascii="Times New Roman" w:eastAsia="Calibri" w:hAnsi="Times New Roman" w:cs="Times New Roman"/>
          <w:sz w:val="24"/>
          <w:szCs w:val="24"/>
        </w:rPr>
        <w:t>, Размер доли (в процентах):</w:t>
      </w:r>
      <w:r w:rsidR="00C96593">
        <w:rPr>
          <w:rFonts w:ascii="Times New Roman" w:eastAsia="Calibri" w:hAnsi="Times New Roman" w:cs="Times New Roman"/>
          <w:sz w:val="24"/>
          <w:szCs w:val="24"/>
        </w:rPr>
        <w:t xml:space="preserve"> 33</w:t>
      </w:r>
      <w:r w:rsidR="000B41AA" w:rsidRPr="00C96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1AA" w:rsidRPr="00EA2AD6" w:rsidRDefault="000B41AA" w:rsidP="00EA2AD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>Таким образом, обеспечение поддержки жизненного цикла, в том числе обслуживание, техническая поддержка и модернизация программного обеспечения осуществляются российской коммерческой организацией без преобладающего иностранного участия.</w:t>
      </w:r>
      <w:r w:rsidR="001C117A" w:rsidRPr="00EA2A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1AA" w:rsidRPr="00EA2AD6" w:rsidRDefault="000B41AA" w:rsidP="00EA2AD6">
      <w:pPr>
        <w:pStyle w:val="aff9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Связаться со специалистами службы технической поддержки можно одним из следующих способов: </w:t>
      </w:r>
    </w:p>
    <w:p w:rsidR="000B41AA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hyperlink r:id="rId8" w:history="1">
        <w:r w:rsidR="00C96593" w:rsidRPr="001A2876">
          <w:rPr>
            <w:rStyle w:val="afa"/>
            <w:rFonts w:ascii="Times New Roman" w:eastAsia="Calibri" w:hAnsi="Times New Roman" w:cs="Times New Roman"/>
            <w:sz w:val="24"/>
            <w:szCs w:val="24"/>
          </w:rPr>
          <w:t>https://mdo.ru</w:t>
        </w:r>
      </w:hyperlink>
      <w:r w:rsidR="00C96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1AA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="00E9591D" w:rsidRPr="00EA2AD6">
        <w:rPr>
          <w:rFonts w:ascii="Times New Roman" w:eastAsia="Calibri" w:hAnsi="Times New Roman" w:cs="Times New Roman"/>
          <w:sz w:val="24"/>
          <w:szCs w:val="24"/>
        </w:rPr>
        <w:t>+7 (495) 926-78-17</w:t>
      </w:r>
    </w:p>
    <w:p w:rsidR="000B41AA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2A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C96593" w:rsidRPr="001A2876"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info@mdo.ru</w:t>
        </w:r>
      </w:hyperlink>
      <w:r w:rsidR="00C96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96593" w:rsidRPr="00437D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E9591D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 размещения инфраструктуры разработки: </w:t>
      </w:r>
      <w:r w:rsidR="00E9591D" w:rsidRPr="00EA2AD6">
        <w:rPr>
          <w:rFonts w:ascii="Times New Roman" w:eastAsia="Calibri" w:hAnsi="Times New Roman" w:cs="Times New Roman"/>
          <w:sz w:val="24"/>
          <w:szCs w:val="24"/>
        </w:rPr>
        <w:t>Российская Федерация, 107553, г. Москва, ул. Большая Черкизовская, д. 24А, стр. 1, офис 601.</w:t>
      </w:r>
    </w:p>
    <w:p w:rsidR="00E9591D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 размещения разработчиков: </w:t>
      </w:r>
      <w:r w:rsidR="00E9591D" w:rsidRPr="00EA2AD6">
        <w:rPr>
          <w:rFonts w:ascii="Times New Roman" w:eastAsia="Calibri" w:hAnsi="Times New Roman" w:cs="Times New Roman"/>
          <w:sz w:val="24"/>
          <w:szCs w:val="24"/>
        </w:rPr>
        <w:t>Российская Федерация, 107553, г. Москва, ул. Большая Черкизовская, д. 24А, стр. 1, офис 601.</w:t>
      </w:r>
    </w:p>
    <w:p w:rsidR="00DC4CCD" w:rsidRPr="00EA2AD6" w:rsidRDefault="000B41AA" w:rsidP="00EA2AD6">
      <w:pPr>
        <w:pStyle w:val="aff9"/>
        <w:numPr>
          <w:ilvl w:val="0"/>
          <w:numId w:val="4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D6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 размещения службы поддержки: </w:t>
      </w:r>
      <w:r w:rsidR="00E9591D" w:rsidRPr="00EA2AD6">
        <w:rPr>
          <w:rFonts w:ascii="Times New Roman" w:eastAsia="Calibri" w:hAnsi="Times New Roman" w:cs="Times New Roman"/>
          <w:sz w:val="24"/>
          <w:szCs w:val="24"/>
        </w:rPr>
        <w:t>Российская Федерация, 107553, г. Москва, ул. Большая Черкизовская, д. 24А, стр. 1, офис 601.</w:t>
      </w:r>
    </w:p>
    <w:sectPr w:rsidR="00DC4CCD" w:rsidRPr="00EA2AD6" w:rsidSect="00923FB5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E3" w:rsidRDefault="00891CE3">
      <w:pPr>
        <w:spacing w:after="0" w:line="240" w:lineRule="auto"/>
      </w:pPr>
      <w:r>
        <w:separator/>
      </w:r>
    </w:p>
  </w:endnote>
  <w:endnote w:type="continuationSeparator" w:id="0">
    <w:p w:rsidR="00891CE3" w:rsidRDefault="0089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B" w:rsidRPr="00BE4B24" w:rsidRDefault="00513EDC" w:rsidP="00823080">
    <w:pPr>
      <w:pStyle w:val="a2"/>
      <w:numPr>
        <w:ilvl w:val="0"/>
        <w:numId w:val="0"/>
      </w:numPr>
      <w:ind w:left="360"/>
      <w:jc w:val="right"/>
      <w:rPr>
        <w:rFonts w:ascii="Times New Roman" w:hAnsi="Times New Roman"/>
      </w:rPr>
    </w:pPr>
    <w:r w:rsidRPr="00BE4B24">
      <w:rPr>
        <w:rFonts w:ascii="Times New Roman" w:hAnsi="Times New Roman"/>
      </w:rPr>
      <w:fldChar w:fldCharType="begin"/>
    </w:r>
    <w:r w:rsidRPr="00BE4B24">
      <w:rPr>
        <w:rFonts w:ascii="Times New Roman" w:hAnsi="Times New Roman"/>
      </w:rPr>
      <w:instrText>PAGE   \* MERGEFORMAT</w:instrText>
    </w:r>
    <w:r w:rsidRPr="00BE4B24">
      <w:rPr>
        <w:rFonts w:ascii="Times New Roman" w:hAnsi="Times New Roman"/>
      </w:rPr>
      <w:fldChar w:fldCharType="separate"/>
    </w:r>
    <w:r w:rsidR="006F67E4">
      <w:rPr>
        <w:rFonts w:ascii="Times New Roman" w:hAnsi="Times New Roman"/>
        <w:noProof/>
      </w:rPr>
      <w:t>4</w:t>
    </w:r>
    <w:r w:rsidRPr="00BE4B24">
      <w:rPr>
        <w:rFonts w:ascii="Times New Roman" w:hAnsi="Times New Roman"/>
      </w:rPr>
      <w:fldChar w:fldCharType="end"/>
    </w:r>
  </w:p>
  <w:p w:rsidR="00FA756B" w:rsidRDefault="00891CE3" w:rsidP="00823080">
    <w:pPr>
      <w:pStyle w:val="a2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E3" w:rsidRDefault="00891CE3">
      <w:pPr>
        <w:spacing w:after="0" w:line="240" w:lineRule="auto"/>
      </w:pPr>
      <w:r>
        <w:separator/>
      </w:r>
    </w:p>
  </w:footnote>
  <w:footnote w:type="continuationSeparator" w:id="0">
    <w:p w:rsidR="00891CE3" w:rsidRDefault="0089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4FC"/>
    <w:multiLevelType w:val="hybridMultilevel"/>
    <w:tmpl w:val="E532600C"/>
    <w:lvl w:ilvl="0" w:tplc="E3D4CE3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701E92"/>
    <w:multiLevelType w:val="multilevel"/>
    <w:tmpl w:val="FE92C046"/>
    <w:styleLink w:val="WW8Num13"/>
    <w:lvl w:ilvl="0">
      <w:numFmt w:val="bullet"/>
      <w:lvlText w:val=""/>
      <w:lvlJc w:val="left"/>
      <w:rPr>
        <w:rFonts w:ascii="Wingdings 2" w:hAnsi="Wingdings 2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21142E73"/>
    <w:multiLevelType w:val="hybridMultilevel"/>
    <w:tmpl w:val="5CA6BCD2"/>
    <w:lvl w:ilvl="0" w:tplc="E3D4CE3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F70EE"/>
    <w:multiLevelType w:val="hybridMultilevel"/>
    <w:tmpl w:val="598CDB76"/>
    <w:lvl w:ilvl="0" w:tplc="C9E4BD2A">
      <w:start w:val="1"/>
      <w:numFmt w:val="decimal"/>
      <w:pStyle w:val="NumBullet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F6C71"/>
    <w:multiLevelType w:val="hybridMultilevel"/>
    <w:tmpl w:val="EE5AA810"/>
    <w:lvl w:ilvl="0" w:tplc="E3D4CE3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6041"/>
    <w:multiLevelType w:val="multilevel"/>
    <w:tmpl w:val="DB7EF9FE"/>
    <w:styleLink w:val="WW8Num5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D12476D"/>
    <w:multiLevelType w:val="hybridMultilevel"/>
    <w:tmpl w:val="ADD697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AC7"/>
    <w:multiLevelType w:val="multilevel"/>
    <w:tmpl w:val="0784C44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987A67"/>
    <w:multiLevelType w:val="hybridMultilevel"/>
    <w:tmpl w:val="605ADD58"/>
    <w:lvl w:ilvl="0" w:tplc="1B3E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70152"/>
    <w:multiLevelType w:val="multilevel"/>
    <w:tmpl w:val="8C949AD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2136" w:hanging="576"/>
      </w:pPr>
    </w:lvl>
    <w:lvl w:ilvl="2">
      <w:start w:val="1"/>
      <w:numFmt w:val="decimal"/>
      <w:pStyle w:val="a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A2C1F60"/>
    <w:multiLevelType w:val="hybridMultilevel"/>
    <w:tmpl w:val="95D8E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9144EB"/>
    <w:multiLevelType w:val="hybridMultilevel"/>
    <w:tmpl w:val="00FACD3A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25635"/>
    <w:multiLevelType w:val="hybridMultilevel"/>
    <w:tmpl w:val="1DA0FE26"/>
    <w:lvl w:ilvl="0" w:tplc="A1B88B22">
      <w:start w:val="1"/>
      <w:numFmt w:val="bullet"/>
      <w:pStyle w:val="Sub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93F520A"/>
    <w:multiLevelType w:val="multilevel"/>
    <w:tmpl w:val="37F897D6"/>
    <w:styleLink w:val="WW8Num4"/>
    <w:lvl w:ilvl="0">
      <w:start w:val="1"/>
      <w:numFmt w:val="decimal"/>
      <w:pStyle w:val="22"/>
      <w:lvlText w:val="%1)"/>
      <w:lvlJc w:val="left"/>
    </w:lvl>
    <w:lvl w:ilvl="1">
      <w:numFmt w:val="bullet"/>
      <w:lvlText w:val="-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6B962F94"/>
    <w:multiLevelType w:val="multilevel"/>
    <w:tmpl w:val="E9EA737E"/>
    <w:styleLink w:val="WW8Num7"/>
    <w:lvl w:ilvl="0">
      <w:start w:val="1"/>
      <w:numFmt w:val="decimal"/>
      <w:pStyle w:val="a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CCA57CB"/>
    <w:multiLevelType w:val="hybridMultilevel"/>
    <w:tmpl w:val="97B46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12FC2"/>
    <w:multiLevelType w:val="multilevel"/>
    <w:tmpl w:val="2EB40628"/>
    <w:lvl w:ilvl="0">
      <w:start w:val="1"/>
      <w:numFmt w:val="decimal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72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5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3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7" w15:restartNumberingAfterBreak="0">
    <w:nsid w:val="7610218C"/>
    <w:multiLevelType w:val="multilevel"/>
    <w:tmpl w:val="74D8F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780F2E5F"/>
    <w:multiLevelType w:val="hybridMultilevel"/>
    <w:tmpl w:val="04B034B4"/>
    <w:lvl w:ilvl="0" w:tplc="10E2F78C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433FB"/>
    <w:multiLevelType w:val="hybridMultilevel"/>
    <w:tmpl w:val="AB963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0D21E0"/>
    <w:multiLevelType w:val="hybridMultilevel"/>
    <w:tmpl w:val="55ECC3EA"/>
    <w:lvl w:ilvl="0" w:tplc="25AEE6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1D21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6C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F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8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4B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B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C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22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8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19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9"/>
  </w:num>
  <w:num w:numId="26">
    <w:abstractNumId w:val="16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0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16"/>
  </w:num>
  <w:num w:numId="46">
    <w:abstractNumId w:val="9"/>
  </w:num>
  <w:num w:numId="47">
    <w:abstractNumId w:val="9"/>
  </w:num>
  <w:num w:numId="48">
    <w:abstractNumId w:val="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D7"/>
    <w:rsid w:val="000248AB"/>
    <w:rsid w:val="000A1419"/>
    <w:rsid w:val="000B41AA"/>
    <w:rsid w:val="000E43E8"/>
    <w:rsid w:val="0010661F"/>
    <w:rsid w:val="001108EB"/>
    <w:rsid w:val="00192A69"/>
    <w:rsid w:val="001B3F39"/>
    <w:rsid w:val="001C117A"/>
    <w:rsid w:val="002352C4"/>
    <w:rsid w:val="002514C2"/>
    <w:rsid w:val="00262150"/>
    <w:rsid w:val="00265863"/>
    <w:rsid w:val="00266802"/>
    <w:rsid w:val="002863B1"/>
    <w:rsid w:val="002C52CC"/>
    <w:rsid w:val="0031219D"/>
    <w:rsid w:val="00325ABD"/>
    <w:rsid w:val="00332364"/>
    <w:rsid w:val="003A6900"/>
    <w:rsid w:val="003C72E6"/>
    <w:rsid w:val="003F699B"/>
    <w:rsid w:val="0042211D"/>
    <w:rsid w:val="00437D83"/>
    <w:rsid w:val="004901E3"/>
    <w:rsid w:val="004E4F6F"/>
    <w:rsid w:val="004F1197"/>
    <w:rsid w:val="00513EDC"/>
    <w:rsid w:val="00531406"/>
    <w:rsid w:val="00552277"/>
    <w:rsid w:val="0056092E"/>
    <w:rsid w:val="00571B9E"/>
    <w:rsid w:val="0059096A"/>
    <w:rsid w:val="005B426C"/>
    <w:rsid w:val="005F2350"/>
    <w:rsid w:val="006039DA"/>
    <w:rsid w:val="00610181"/>
    <w:rsid w:val="0062770E"/>
    <w:rsid w:val="006736B7"/>
    <w:rsid w:val="00685122"/>
    <w:rsid w:val="006F67E4"/>
    <w:rsid w:val="007354D7"/>
    <w:rsid w:val="00754CB0"/>
    <w:rsid w:val="00756BEF"/>
    <w:rsid w:val="00797133"/>
    <w:rsid w:val="007C0F39"/>
    <w:rsid w:val="00816206"/>
    <w:rsid w:val="00891CE3"/>
    <w:rsid w:val="008A69DF"/>
    <w:rsid w:val="008A69EE"/>
    <w:rsid w:val="00916A59"/>
    <w:rsid w:val="009C77F1"/>
    <w:rsid w:val="009D4824"/>
    <w:rsid w:val="00A26C8D"/>
    <w:rsid w:val="00AA3917"/>
    <w:rsid w:val="00AD175B"/>
    <w:rsid w:val="00B17836"/>
    <w:rsid w:val="00B204E0"/>
    <w:rsid w:val="00B60BDA"/>
    <w:rsid w:val="00B727A6"/>
    <w:rsid w:val="00BE4382"/>
    <w:rsid w:val="00C6516C"/>
    <w:rsid w:val="00C96593"/>
    <w:rsid w:val="00CF0A9B"/>
    <w:rsid w:val="00DC4CCD"/>
    <w:rsid w:val="00DE4279"/>
    <w:rsid w:val="00DF70B1"/>
    <w:rsid w:val="00E054A2"/>
    <w:rsid w:val="00E202BE"/>
    <w:rsid w:val="00E34075"/>
    <w:rsid w:val="00E9591D"/>
    <w:rsid w:val="00EA2AD6"/>
    <w:rsid w:val="00EB0754"/>
    <w:rsid w:val="00EB4389"/>
    <w:rsid w:val="00ED3CC5"/>
    <w:rsid w:val="00F32711"/>
    <w:rsid w:val="00F35356"/>
    <w:rsid w:val="00FA7B3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3BA"/>
  <w15:chartTrackingRefBased/>
  <w15:docId w15:val="{0B8BB0C6-38AD-4751-ADBF-67B7A1E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354D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7354D7"/>
    <w:pPr>
      <w:keepNext/>
      <w:keepLines/>
      <w:pageBreakBefore/>
      <w:numPr>
        <w:numId w:val="6"/>
      </w:numPr>
      <w:tabs>
        <w:tab w:val="left" w:pos="1134"/>
      </w:tabs>
      <w:spacing w:before="360" w:after="360" w:line="360" w:lineRule="auto"/>
      <w:jc w:val="both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1">
    <w:name w:val="heading 2"/>
    <w:basedOn w:val="a3"/>
    <w:next w:val="a3"/>
    <w:link w:val="23"/>
    <w:qFormat/>
    <w:rsid w:val="007354D7"/>
    <w:pPr>
      <w:keepNext/>
      <w:keepLines/>
      <w:numPr>
        <w:ilvl w:val="1"/>
        <w:numId w:val="6"/>
      </w:numPr>
      <w:tabs>
        <w:tab w:val="left" w:pos="1134"/>
      </w:tabs>
      <w:spacing w:before="360" w:after="360" w:line="36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7354D7"/>
    <w:pPr>
      <w:keepNext/>
      <w:keepLines/>
      <w:numPr>
        <w:ilvl w:val="2"/>
        <w:numId w:val="1"/>
      </w:numPr>
      <w:spacing w:before="240" w:after="240" w:line="360" w:lineRule="auto"/>
      <w:ind w:right="170"/>
      <w:jc w:val="both"/>
      <w:outlineLvl w:val="2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paragraph" w:styleId="4">
    <w:name w:val="heading 4"/>
    <w:basedOn w:val="a3"/>
    <w:next w:val="a3"/>
    <w:link w:val="40"/>
    <w:uiPriority w:val="9"/>
    <w:qFormat/>
    <w:rsid w:val="007354D7"/>
    <w:pPr>
      <w:keepNext/>
      <w:keepLines/>
      <w:numPr>
        <w:ilvl w:val="3"/>
        <w:numId w:val="6"/>
      </w:numPr>
      <w:tabs>
        <w:tab w:val="num" w:pos="1571"/>
      </w:tabs>
      <w:spacing w:before="120" w:after="120" w:line="360" w:lineRule="auto"/>
      <w:ind w:left="720" w:right="170" w:firstLine="0"/>
      <w:jc w:val="both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iPriority w:val="9"/>
    <w:unhideWhenUsed/>
    <w:qFormat/>
    <w:rsid w:val="007354D7"/>
    <w:pPr>
      <w:numPr>
        <w:ilvl w:val="4"/>
        <w:numId w:val="6"/>
      </w:numPr>
      <w:spacing w:before="240" w:after="60"/>
      <w:ind w:left="0" w:firstLine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7354D7"/>
    <w:pPr>
      <w:keepNext/>
      <w:keepLines/>
      <w:numPr>
        <w:ilvl w:val="5"/>
        <w:numId w:val="6"/>
      </w:numPr>
      <w:spacing w:before="200" w:after="0" w:line="360" w:lineRule="auto"/>
      <w:outlineLvl w:val="5"/>
    </w:pPr>
    <w:rPr>
      <w:rFonts w:ascii="Calibri Light" w:eastAsia="Times New Roman" w:hAnsi="Calibri Light"/>
      <w:i/>
      <w:iCs/>
      <w:color w:val="1F4D78"/>
      <w:sz w:val="24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354D7"/>
    <w:pPr>
      <w:keepNext/>
      <w:keepLines/>
      <w:numPr>
        <w:ilvl w:val="6"/>
        <w:numId w:val="6"/>
      </w:numPr>
      <w:spacing w:before="200" w:after="0" w:line="360" w:lineRule="auto"/>
      <w:outlineLvl w:val="6"/>
    </w:pPr>
    <w:rPr>
      <w:rFonts w:ascii="Calibri Light" w:eastAsia="Times New Roman" w:hAnsi="Calibri Light"/>
      <w:i/>
      <w:iCs/>
      <w:color w:val="404040"/>
      <w:sz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354D7"/>
    <w:pPr>
      <w:keepNext/>
      <w:keepLines/>
      <w:numPr>
        <w:ilvl w:val="7"/>
        <w:numId w:val="6"/>
      </w:numPr>
      <w:spacing w:before="200" w:after="0" w:line="36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354D7"/>
    <w:pPr>
      <w:keepNext/>
      <w:keepLines/>
      <w:numPr>
        <w:ilvl w:val="8"/>
        <w:numId w:val="6"/>
      </w:numPr>
      <w:spacing w:before="200" w:after="0" w:line="36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12">
    <w:name w:val="toc 1"/>
    <w:basedOn w:val="a3"/>
    <w:next w:val="a3"/>
    <w:autoRedefine/>
    <w:uiPriority w:val="39"/>
    <w:unhideWhenUsed/>
    <w:qFormat/>
    <w:rsid w:val="00FA7B31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11">
    <w:name w:val="Заголовок 1 Знак"/>
    <w:basedOn w:val="a4"/>
    <w:link w:val="10"/>
    <w:uiPriority w:val="9"/>
    <w:rsid w:val="007354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3">
    <w:name w:val="Заголовок 2 Знак"/>
    <w:basedOn w:val="a4"/>
    <w:link w:val="21"/>
    <w:rsid w:val="007354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7354D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7354D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7354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7354D7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7354D7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7354D7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7354D7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a7">
    <w:name w:val="Подсуперзаголовок"/>
    <w:rsid w:val="007354D7"/>
    <w:pPr>
      <w:suppressAutoHyphens/>
      <w:spacing w:after="0" w:line="240" w:lineRule="auto"/>
      <w:jc w:val="center"/>
    </w:pPr>
    <w:rPr>
      <w:rFonts w:ascii="Arial" w:eastAsia="MS Mincho" w:hAnsi="Arial" w:cs="Arial"/>
      <w:caps/>
      <w:kern w:val="1"/>
      <w:sz w:val="28"/>
      <w:szCs w:val="20"/>
      <w:lang w:eastAsia="ar-SA"/>
    </w:rPr>
  </w:style>
  <w:style w:type="paragraph" w:customStyle="1" w:styleId="a8">
    <w:name w:val="Приложение №"/>
    <w:basedOn w:val="a3"/>
    <w:qFormat/>
    <w:rsid w:val="007354D7"/>
    <w:pPr>
      <w:spacing w:before="20" w:after="120" w:line="360" w:lineRule="auto"/>
      <w:jc w:val="right"/>
    </w:pPr>
    <w:rPr>
      <w:rFonts w:ascii="Arial" w:eastAsia="Times New Roman" w:hAnsi="Arial"/>
      <w:sz w:val="24"/>
      <w:szCs w:val="40"/>
      <w:lang w:eastAsia="ru-RU"/>
    </w:rPr>
  </w:style>
  <w:style w:type="paragraph" w:customStyle="1" w:styleId="Standard">
    <w:name w:val="Standard"/>
    <w:link w:val="Standard0"/>
    <w:rsid w:val="007354D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0">
    <w:name w:val="Standard Знак"/>
    <w:link w:val="Standard"/>
    <w:rsid w:val="007354D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Subtitle"/>
    <w:basedOn w:val="aa"/>
    <w:next w:val="a3"/>
    <w:link w:val="ab"/>
    <w:qFormat/>
    <w:rsid w:val="007354D7"/>
    <w:pPr>
      <w:keepNext/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zh-CN"/>
    </w:rPr>
  </w:style>
  <w:style w:type="character" w:customStyle="1" w:styleId="ab">
    <w:name w:val="Подзаголовок Знак"/>
    <w:basedOn w:val="a4"/>
    <w:link w:val="a9"/>
    <w:rsid w:val="007354D7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13">
    <w:name w:val="1"/>
    <w:basedOn w:val="a3"/>
    <w:next w:val="a3"/>
    <w:link w:val="ac"/>
    <w:uiPriority w:val="10"/>
    <w:qFormat/>
    <w:rsid w:val="007354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13"/>
    <w:uiPriority w:val="10"/>
    <w:rsid w:val="007354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Стиль1"/>
    <w:basedOn w:val="5"/>
    <w:next w:val="5"/>
    <w:qFormat/>
    <w:rsid w:val="007354D7"/>
    <w:pPr>
      <w:keepNext/>
      <w:keepLines/>
      <w:numPr>
        <w:ilvl w:val="0"/>
        <w:numId w:val="2"/>
      </w:numPr>
      <w:tabs>
        <w:tab w:val="num" w:pos="1004"/>
      </w:tabs>
      <w:spacing w:before="40" w:after="0" w:line="360" w:lineRule="auto"/>
      <w:ind w:firstLine="0"/>
      <w:jc w:val="both"/>
    </w:pPr>
    <w:rPr>
      <w:bCs w:val="0"/>
      <w:i w:val="0"/>
      <w:iCs w:val="0"/>
      <w:sz w:val="24"/>
      <w:szCs w:val="22"/>
    </w:rPr>
  </w:style>
  <w:style w:type="paragraph" w:customStyle="1" w:styleId="20">
    <w:name w:val="Стиль2"/>
    <w:basedOn w:val="ad"/>
    <w:next w:val="a3"/>
    <w:link w:val="24"/>
    <w:qFormat/>
    <w:rsid w:val="007354D7"/>
    <w:pPr>
      <w:numPr>
        <w:ilvl w:val="1"/>
        <w:numId w:val="2"/>
      </w:numPr>
      <w:tabs>
        <w:tab w:val="num" w:pos="1004"/>
      </w:tabs>
      <w:spacing w:after="0" w:line="360" w:lineRule="auto"/>
      <w:ind w:left="720" w:firstLine="0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NumBullet">
    <w:name w:val="NumBullet"/>
    <w:basedOn w:val="ad"/>
    <w:link w:val="NumBullet0"/>
    <w:qFormat/>
    <w:rsid w:val="007354D7"/>
    <w:pPr>
      <w:numPr>
        <w:numId w:val="3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SubBullet">
    <w:name w:val="SubBullet"/>
    <w:basedOn w:val="ad"/>
    <w:link w:val="SubBullet0"/>
    <w:qFormat/>
    <w:rsid w:val="007354D7"/>
    <w:pPr>
      <w:numPr>
        <w:numId w:val="4"/>
      </w:numPr>
      <w:tabs>
        <w:tab w:val="left" w:pos="1134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NumBullet0">
    <w:name w:val="NumBullet Знак"/>
    <w:link w:val="NumBullet"/>
    <w:rsid w:val="007354D7"/>
    <w:rPr>
      <w:rFonts w:ascii="Times New Roman" w:eastAsia="Calibri" w:hAnsi="Times New Roman" w:cs="Times New Roman"/>
      <w:sz w:val="24"/>
    </w:rPr>
  </w:style>
  <w:style w:type="character" w:customStyle="1" w:styleId="SubBullet0">
    <w:name w:val="SubBullet Знак"/>
    <w:link w:val="SubBullet"/>
    <w:rsid w:val="007354D7"/>
    <w:rPr>
      <w:rFonts w:ascii="Times New Roman" w:eastAsia="Calibri" w:hAnsi="Times New Roman" w:cs="Times New Roman"/>
      <w:sz w:val="24"/>
    </w:rPr>
  </w:style>
  <w:style w:type="paragraph" w:styleId="ad">
    <w:name w:val="List Paragraph"/>
    <w:aliases w:val="Bullet List,FooterText,numbered,Paragraphe de liste1,lp1,Bullet 1,Use Case List Paragraph,Абзац списка◄,it_List1,Булит 1,A_маркированный_список,Bullets,Абзац маркированнный,1. Абзац списка,03_• cписок_МАРКЕР_1_уровень,Table-Normal"/>
    <w:basedOn w:val="a3"/>
    <w:link w:val="ae"/>
    <w:uiPriority w:val="34"/>
    <w:qFormat/>
    <w:rsid w:val="007354D7"/>
    <w:pPr>
      <w:ind w:left="708"/>
    </w:pPr>
  </w:style>
  <w:style w:type="character" w:customStyle="1" w:styleId="24">
    <w:name w:val="Стиль2 Знак"/>
    <w:link w:val="20"/>
    <w:rsid w:val="007354D7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">
    <w:name w:val="Простой подзаголовок"/>
    <w:basedOn w:val="3"/>
    <w:link w:val="af"/>
    <w:autoRedefine/>
    <w:qFormat/>
    <w:rsid w:val="007354D7"/>
    <w:pPr>
      <w:numPr>
        <w:numId w:val="6"/>
      </w:numPr>
    </w:pPr>
  </w:style>
  <w:style w:type="character" w:customStyle="1" w:styleId="af">
    <w:name w:val="Простой подзаголовок Знак"/>
    <w:link w:val="a"/>
    <w:rsid w:val="007354D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f0">
    <w:name w:val="caption"/>
    <w:basedOn w:val="a3"/>
    <w:next w:val="a3"/>
    <w:link w:val="af1"/>
    <w:uiPriority w:val="35"/>
    <w:unhideWhenUsed/>
    <w:qFormat/>
    <w:rsid w:val="007354D7"/>
    <w:pPr>
      <w:spacing w:after="120" w:line="240" w:lineRule="auto"/>
      <w:ind w:firstLine="709"/>
    </w:pPr>
    <w:rPr>
      <w:rFonts w:ascii="Times New Roman" w:hAnsi="Times New Roman"/>
      <w:bCs/>
      <w:i/>
      <w:sz w:val="24"/>
      <w:szCs w:val="18"/>
    </w:rPr>
  </w:style>
  <w:style w:type="paragraph" w:customStyle="1" w:styleId="Bullet">
    <w:name w:val="Bullet"/>
    <w:basedOn w:val="a3"/>
    <w:link w:val="Bullet0"/>
    <w:qFormat/>
    <w:rsid w:val="007354D7"/>
    <w:pPr>
      <w:tabs>
        <w:tab w:val="left" w:pos="487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Bullet0">
    <w:name w:val="Bullet Знак"/>
    <w:link w:val="Bullet"/>
    <w:rsid w:val="007354D7"/>
    <w:rPr>
      <w:rFonts w:ascii="Times New Roman" w:eastAsia="Calibri" w:hAnsi="Times New Roman" w:cs="Times New Roman"/>
      <w:sz w:val="24"/>
    </w:rPr>
  </w:style>
  <w:style w:type="paragraph" w:customStyle="1" w:styleId="af2">
    <w:name w:val="Текст таблицы"/>
    <w:basedOn w:val="a3"/>
    <w:link w:val="af3"/>
    <w:qFormat/>
    <w:rsid w:val="007354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Схема документа Знак"/>
    <w:link w:val="a0"/>
    <w:uiPriority w:val="99"/>
    <w:semiHidden/>
    <w:rsid w:val="007354D7"/>
    <w:rPr>
      <w:rFonts w:ascii="Tahoma" w:hAnsi="Tahoma" w:cs="Tahoma"/>
      <w:sz w:val="16"/>
      <w:szCs w:val="16"/>
    </w:rPr>
  </w:style>
  <w:style w:type="character" w:customStyle="1" w:styleId="af3">
    <w:name w:val="Текст таблицы Знак"/>
    <w:link w:val="af2"/>
    <w:rsid w:val="007354D7"/>
    <w:rPr>
      <w:rFonts w:ascii="Times New Roman" w:eastAsia="Calibri" w:hAnsi="Times New Roman" w:cs="Times New Roman"/>
      <w:sz w:val="24"/>
    </w:rPr>
  </w:style>
  <w:style w:type="paragraph" w:customStyle="1" w:styleId="af5">
    <w:name w:val="Обычный текст"/>
    <w:basedOn w:val="a3"/>
    <w:link w:val="af6"/>
    <w:qFormat/>
    <w:rsid w:val="007354D7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6">
    <w:name w:val="Обычный текст Знак"/>
    <w:link w:val="af5"/>
    <w:rsid w:val="007354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азвание объекта Знак"/>
    <w:link w:val="af0"/>
    <w:uiPriority w:val="35"/>
    <w:rsid w:val="007354D7"/>
    <w:rPr>
      <w:rFonts w:ascii="Times New Roman" w:eastAsia="Calibri" w:hAnsi="Times New Roman" w:cs="Times New Roman"/>
      <w:bCs/>
      <w:i/>
      <w:sz w:val="24"/>
      <w:szCs w:val="18"/>
    </w:rPr>
  </w:style>
  <w:style w:type="paragraph" w:styleId="a0">
    <w:name w:val="Document Map"/>
    <w:basedOn w:val="a3"/>
    <w:link w:val="af4"/>
    <w:uiPriority w:val="99"/>
    <w:semiHidden/>
    <w:unhideWhenUsed/>
    <w:rsid w:val="007354D7"/>
    <w:pPr>
      <w:numPr>
        <w:numId w:val="5"/>
      </w:num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Схема документа Знак1"/>
    <w:basedOn w:val="a4"/>
    <w:uiPriority w:val="99"/>
    <w:semiHidden/>
    <w:rsid w:val="007354D7"/>
    <w:rPr>
      <w:rFonts w:ascii="Segoe UI" w:eastAsia="Calibri" w:hAnsi="Segoe UI" w:cs="Segoe UI"/>
      <w:sz w:val="16"/>
      <w:szCs w:val="16"/>
    </w:rPr>
  </w:style>
  <w:style w:type="paragraph" w:styleId="af7">
    <w:name w:val="header"/>
    <w:basedOn w:val="a3"/>
    <w:link w:val="af8"/>
    <w:uiPriority w:val="99"/>
    <w:unhideWhenUsed/>
    <w:rsid w:val="007354D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7354D7"/>
    <w:rPr>
      <w:rFonts w:ascii="Calibri" w:eastAsia="Calibri" w:hAnsi="Calibri" w:cs="Times New Roman"/>
    </w:rPr>
  </w:style>
  <w:style w:type="paragraph" w:styleId="a2">
    <w:name w:val="footer"/>
    <w:basedOn w:val="a3"/>
    <w:link w:val="af9"/>
    <w:uiPriority w:val="99"/>
    <w:unhideWhenUsed/>
    <w:rsid w:val="007354D7"/>
    <w:pPr>
      <w:numPr>
        <w:numId w:val="8"/>
      </w:numPr>
      <w:tabs>
        <w:tab w:val="center" w:pos="4677"/>
        <w:tab w:val="right" w:pos="9355"/>
      </w:tabs>
      <w:ind w:left="0" w:firstLine="0"/>
    </w:pPr>
  </w:style>
  <w:style w:type="character" w:customStyle="1" w:styleId="af9">
    <w:name w:val="Нижний колонтитул Знак"/>
    <w:basedOn w:val="a4"/>
    <w:link w:val="a2"/>
    <w:uiPriority w:val="99"/>
    <w:rsid w:val="007354D7"/>
    <w:rPr>
      <w:rFonts w:ascii="Calibri" w:eastAsia="Calibri" w:hAnsi="Calibri" w:cs="Times New Roman"/>
    </w:rPr>
  </w:style>
  <w:style w:type="character" w:styleId="afa">
    <w:name w:val="Hyperlink"/>
    <w:uiPriority w:val="99"/>
    <w:unhideWhenUsed/>
    <w:rsid w:val="007354D7"/>
    <w:rPr>
      <w:color w:val="0000FF"/>
      <w:u w:val="single"/>
    </w:rPr>
  </w:style>
  <w:style w:type="character" w:customStyle="1" w:styleId="label">
    <w:name w:val="label"/>
    <w:rsid w:val="007354D7"/>
  </w:style>
  <w:style w:type="character" w:styleId="afb">
    <w:name w:val="annotation reference"/>
    <w:uiPriority w:val="99"/>
    <w:semiHidden/>
    <w:unhideWhenUsed/>
    <w:rsid w:val="007354D7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7354D7"/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7354D7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354D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354D7"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Balloon Text"/>
    <w:basedOn w:val="a3"/>
    <w:link w:val="aff1"/>
    <w:uiPriority w:val="99"/>
    <w:semiHidden/>
    <w:unhideWhenUsed/>
    <w:rsid w:val="0073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7354D7"/>
    <w:rPr>
      <w:rFonts w:ascii="Segoe UI" w:eastAsia="Calibri" w:hAnsi="Segoe UI" w:cs="Segoe UI"/>
      <w:sz w:val="18"/>
      <w:szCs w:val="18"/>
    </w:rPr>
  </w:style>
  <w:style w:type="paragraph" w:styleId="aa">
    <w:name w:val="Title"/>
    <w:basedOn w:val="a3"/>
    <w:next w:val="a3"/>
    <w:link w:val="aff2"/>
    <w:uiPriority w:val="10"/>
    <w:qFormat/>
    <w:rsid w:val="00735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4"/>
    <w:link w:val="aa"/>
    <w:uiPriority w:val="10"/>
    <w:rsid w:val="0073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f3">
    <w:name w:val="Table Grid"/>
    <w:basedOn w:val="a5"/>
    <w:uiPriority w:val="39"/>
    <w:rsid w:val="0073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3"/>
    <w:next w:val="a3"/>
    <w:autoRedefine/>
    <w:uiPriority w:val="39"/>
    <w:unhideWhenUsed/>
    <w:rsid w:val="00FA7B31"/>
    <w:pPr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3"/>
    <w:next w:val="a3"/>
    <w:autoRedefine/>
    <w:uiPriority w:val="39"/>
    <w:unhideWhenUsed/>
    <w:rsid w:val="00FA7B31"/>
    <w:pPr>
      <w:spacing w:after="100"/>
      <w:ind w:left="440"/>
    </w:pPr>
    <w:rPr>
      <w:rFonts w:ascii="Times New Roman" w:hAnsi="Times New Roman"/>
      <w:sz w:val="24"/>
    </w:rPr>
  </w:style>
  <w:style w:type="paragraph" w:customStyle="1" w:styleId="2">
    <w:name w:val="Олег2"/>
    <w:basedOn w:val="Standard"/>
    <w:rsid w:val="007354D7"/>
    <w:pPr>
      <w:numPr>
        <w:numId w:val="11"/>
      </w:numPr>
    </w:pPr>
  </w:style>
  <w:style w:type="numbering" w:customStyle="1" w:styleId="WW8Num5">
    <w:name w:val="WW8Num5"/>
    <w:basedOn w:val="a6"/>
    <w:rsid w:val="007354D7"/>
    <w:pPr>
      <w:numPr>
        <w:numId w:val="11"/>
      </w:numPr>
    </w:pPr>
  </w:style>
  <w:style w:type="paragraph" w:styleId="aff4">
    <w:name w:val="footnote text"/>
    <w:basedOn w:val="a3"/>
    <w:link w:val="aff5"/>
    <w:rsid w:val="007354D7"/>
    <w:pPr>
      <w:spacing w:before="20" w:after="120" w:line="36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5">
    <w:name w:val="Текст сноски Знак"/>
    <w:basedOn w:val="a4"/>
    <w:link w:val="aff4"/>
    <w:rsid w:val="007354D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марк2"/>
    <w:basedOn w:val="Standard"/>
    <w:rsid w:val="007354D7"/>
    <w:pPr>
      <w:numPr>
        <w:numId w:val="12"/>
      </w:numPr>
    </w:pPr>
  </w:style>
  <w:style w:type="numbering" w:customStyle="1" w:styleId="WW8Num4">
    <w:name w:val="WW8Num4"/>
    <w:basedOn w:val="a6"/>
    <w:rsid w:val="007354D7"/>
    <w:pPr>
      <w:numPr>
        <w:numId w:val="12"/>
      </w:numPr>
    </w:pPr>
  </w:style>
  <w:style w:type="character" w:styleId="aff6">
    <w:name w:val="Emphasis"/>
    <w:basedOn w:val="a4"/>
    <w:uiPriority w:val="20"/>
    <w:qFormat/>
    <w:rsid w:val="007354D7"/>
    <w:rPr>
      <w:i/>
      <w:iCs/>
    </w:rPr>
  </w:style>
  <w:style w:type="paragraph" w:customStyle="1" w:styleId="a1">
    <w:name w:val="Перечень примечаний"/>
    <w:basedOn w:val="Standard"/>
    <w:rsid w:val="007354D7"/>
    <w:pPr>
      <w:numPr>
        <w:numId w:val="14"/>
      </w:numPr>
    </w:pPr>
    <w:rPr>
      <w:sz w:val="22"/>
    </w:rPr>
  </w:style>
  <w:style w:type="numbering" w:customStyle="1" w:styleId="WW8Num7">
    <w:name w:val="WW8Num7"/>
    <w:basedOn w:val="a6"/>
    <w:rsid w:val="007354D7"/>
    <w:pPr>
      <w:numPr>
        <w:numId w:val="14"/>
      </w:numPr>
    </w:pPr>
  </w:style>
  <w:style w:type="character" w:styleId="aff7">
    <w:name w:val="FollowedHyperlink"/>
    <w:basedOn w:val="a4"/>
    <w:uiPriority w:val="99"/>
    <w:semiHidden/>
    <w:unhideWhenUsed/>
    <w:rsid w:val="007354D7"/>
    <w:rPr>
      <w:color w:val="954F72" w:themeColor="followedHyperlink"/>
      <w:u w:val="single"/>
    </w:rPr>
  </w:style>
  <w:style w:type="paragraph" w:styleId="aff8">
    <w:name w:val="Normal (Web)"/>
    <w:basedOn w:val="a3"/>
    <w:uiPriority w:val="99"/>
    <w:semiHidden/>
    <w:unhideWhenUsed/>
    <w:rsid w:val="00735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13">
    <w:name w:val="WW8Num13"/>
    <w:basedOn w:val="a6"/>
    <w:rsid w:val="007354D7"/>
    <w:pPr>
      <w:numPr>
        <w:numId w:val="17"/>
      </w:numPr>
    </w:pPr>
  </w:style>
  <w:style w:type="character" w:customStyle="1" w:styleId="ae">
    <w:name w:val="Абзац списка Знак"/>
    <w:aliases w:val="Bullet List Знак,FooterText Знак,numbered Знак,Paragraphe de liste1 Знак,lp1 Знак,Bullet 1 Знак,Use Case List Paragraph Знак,Абзац списка◄ Знак,it_List1 Знак,Булит 1 Знак,A_маркированный_список Знак,Bullets Знак,1. Абзац списка Знак"/>
    <w:link w:val="ad"/>
    <w:uiPriority w:val="34"/>
    <w:rsid w:val="007354D7"/>
    <w:rPr>
      <w:rFonts w:ascii="Calibri" w:eastAsia="Calibri" w:hAnsi="Calibri" w:cs="Times New Roman"/>
    </w:rPr>
  </w:style>
  <w:style w:type="paragraph" w:styleId="aff9">
    <w:name w:val="No Spacing"/>
    <w:uiPriority w:val="1"/>
    <w:qFormat/>
    <w:rsid w:val="00DC4CCD"/>
    <w:pPr>
      <w:spacing w:after="0" w:line="240" w:lineRule="auto"/>
    </w:pPr>
  </w:style>
  <w:style w:type="paragraph" w:styleId="41">
    <w:name w:val="toc 4"/>
    <w:basedOn w:val="a3"/>
    <w:next w:val="a3"/>
    <w:autoRedefine/>
    <w:uiPriority w:val="39"/>
    <w:semiHidden/>
    <w:unhideWhenUsed/>
    <w:rsid w:val="00FA7B31"/>
    <w:pPr>
      <w:spacing w:after="100"/>
      <w:ind w:left="660"/>
    </w:pPr>
    <w:rPr>
      <w:rFonts w:ascii="Times New Roman" w:hAnsi="Times New Roman"/>
      <w:sz w:val="24"/>
    </w:rPr>
  </w:style>
  <w:style w:type="paragraph" w:styleId="51">
    <w:name w:val="toc 5"/>
    <w:basedOn w:val="a3"/>
    <w:next w:val="a3"/>
    <w:autoRedefine/>
    <w:uiPriority w:val="39"/>
    <w:semiHidden/>
    <w:unhideWhenUsed/>
    <w:rsid w:val="00FA7B31"/>
    <w:pPr>
      <w:spacing w:after="100"/>
      <w:ind w:left="880"/>
    </w:pPr>
    <w:rPr>
      <w:rFonts w:ascii="Times New Roman" w:hAnsi="Times New Roman"/>
      <w:sz w:val="24"/>
    </w:rPr>
  </w:style>
  <w:style w:type="character" w:styleId="affa">
    <w:name w:val="Subtle Emphasis"/>
    <w:basedOn w:val="a4"/>
    <w:uiPriority w:val="19"/>
    <w:qFormat/>
    <w:rsid w:val="00DC4C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5D01-64A3-4FAE-8BE8-5F1D080C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Филючкова</dc:creator>
  <cp:keywords/>
  <dc:description/>
  <cp:lastModifiedBy>Вячеслав Соколов</cp:lastModifiedBy>
  <cp:revision>6</cp:revision>
  <dcterms:created xsi:type="dcterms:W3CDTF">2022-06-30T14:17:00Z</dcterms:created>
  <dcterms:modified xsi:type="dcterms:W3CDTF">2022-07-06T12:15:00Z</dcterms:modified>
</cp:coreProperties>
</file>